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28216" w14:textId="2D8A1073" w:rsidR="001D2A5F" w:rsidRPr="006264EF" w:rsidRDefault="001D2A5F" w:rsidP="001D2A5F">
      <w:pPr>
        <w:tabs>
          <w:tab w:val="left" w:pos="1701"/>
          <w:tab w:val="right" w:pos="9639"/>
        </w:tabs>
        <w:spacing w:before="120"/>
        <w:rPr>
          <w:rFonts w:ascii="Arial" w:eastAsia="MS Mincho" w:hAnsi="Arial" w:cs="Times New Roman"/>
          <w:b/>
          <w:lang w:val="de-DE" w:eastAsia="x-none"/>
        </w:rPr>
      </w:pPr>
      <w:r w:rsidRPr="00E82AF8">
        <w:rPr>
          <w:rFonts w:ascii="Arial" w:eastAsia="Times New Roman" w:hAnsi="Arial" w:cs="Arial"/>
          <w:b/>
          <w:kern w:val="0"/>
          <w:sz w:val="22"/>
          <w:szCs w:val="28"/>
          <w:lang w:val="en-GB" w:eastAsia="en-GB"/>
        </w:rPr>
        <w:t>3GPP TSG RAN Meeting #105</w:t>
      </w:r>
      <w:r w:rsidRPr="006264EF">
        <w:rPr>
          <w:rFonts w:ascii="Arial" w:eastAsia="MS Mincho" w:hAnsi="Arial" w:cs="Times New Roman"/>
          <w:b/>
          <w:lang w:val="de-DE" w:eastAsia="x-none"/>
        </w:rPr>
        <w:tab/>
        <w:t>R</w:t>
      </w:r>
      <w:r>
        <w:rPr>
          <w:rFonts w:ascii="Arial" w:eastAsia="MS Mincho" w:hAnsi="Arial" w:cs="Times New Roman"/>
          <w:b/>
          <w:lang w:val="de-DE" w:eastAsia="x-none"/>
        </w:rPr>
        <w:t>P</w:t>
      </w:r>
      <w:r w:rsidRPr="006264EF">
        <w:rPr>
          <w:rFonts w:ascii="Arial" w:eastAsia="MS Mincho" w:hAnsi="Arial" w:cs="Times New Roman"/>
          <w:b/>
          <w:lang w:val="de-DE" w:eastAsia="x-none"/>
        </w:rPr>
        <w:t>-2</w:t>
      </w:r>
      <w:r w:rsidRPr="00693DF9">
        <w:rPr>
          <w:rFonts w:ascii="Arial" w:hAnsi="Arial" w:cs="Times New Roman" w:hint="eastAsia"/>
          <w:b/>
          <w:lang w:val="de-DE"/>
        </w:rPr>
        <w:t>4</w:t>
      </w:r>
      <w:r>
        <w:rPr>
          <w:rFonts w:ascii="Arial" w:hAnsi="Arial" w:cs="Times New Roman"/>
          <w:b/>
          <w:lang w:val="de-DE"/>
        </w:rPr>
        <w:t>201</w:t>
      </w:r>
      <w:r>
        <w:rPr>
          <w:rFonts w:ascii="Arial" w:hAnsi="Arial" w:cs="Times New Roman"/>
          <w:b/>
          <w:lang w:val="de-DE"/>
        </w:rPr>
        <w:t>4</w:t>
      </w:r>
    </w:p>
    <w:p w14:paraId="510578EF" w14:textId="77777777" w:rsidR="001D2A5F" w:rsidRPr="006264EF" w:rsidRDefault="001D2A5F" w:rsidP="001D2A5F">
      <w:pPr>
        <w:tabs>
          <w:tab w:val="left" w:pos="1701"/>
          <w:tab w:val="right" w:pos="9923"/>
        </w:tabs>
        <w:spacing w:before="120"/>
        <w:rPr>
          <w:rFonts w:ascii="Arial" w:eastAsia="MS Mincho" w:hAnsi="Arial" w:cs="Times New Roman"/>
          <w:b/>
          <w:lang w:val="de-DE" w:eastAsia="x-none"/>
        </w:rPr>
      </w:pPr>
      <w:r w:rsidRPr="00E82AF8">
        <w:rPr>
          <w:rFonts w:ascii="Arial" w:eastAsia="MS Mincho" w:hAnsi="Arial" w:cs="Times New Roman"/>
          <w:b/>
          <w:lang w:val="de-DE" w:eastAsia="x-none"/>
        </w:rPr>
        <w:t>Melbourne, Australia, September 9-12, 2024</w:t>
      </w:r>
    </w:p>
    <w:p w14:paraId="468C60F4" w14:textId="77777777" w:rsidR="008F5C8D" w:rsidRPr="006264EF" w:rsidRDefault="008F5C8D" w:rsidP="006264EF">
      <w:pPr>
        <w:pStyle w:val="ab"/>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12703D25" w14:textId="5F1A2FF9" w:rsidR="00520A7E" w:rsidRPr="00A91B0F" w:rsidRDefault="00520A7E" w:rsidP="007F46E5">
      <w:pPr>
        <w:pStyle w:val="ab"/>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1D2A5F">
        <w:rPr>
          <w:noProof w:val="0"/>
          <w:sz w:val="22"/>
          <w:szCs w:val="22"/>
          <w:lang w:eastAsia="zh-CN"/>
        </w:rPr>
        <w:t>15</w:t>
      </w:r>
    </w:p>
    <w:p w14:paraId="76E6795F" w14:textId="01DD8570" w:rsidR="00520A7E" w:rsidRPr="008F5C8D" w:rsidRDefault="00520A7E" w:rsidP="007F46E5">
      <w:pPr>
        <w:pStyle w:val="ab"/>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D2A5F">
        <w:rPr>
          <w:rFonts w:eastAsia="MS Mincho"/>
          <w:noProof w:val="0"/>
          <w:sz w:val="22"/>
          <w:szCs w:val="22"/>
          <w:lang w:eastAsia="en-US"/>
        </w:rPr>
        <w:t>CEPRI</w:t>
      </w:r>
    </w:p>
    <w:p w14:paraId="02CB35EA" w14:textId="46808538" w:rsidR="00520A7E" w:rsidRPr="00244F46" w:rsidRDefault="00520A7E" w:rsidP="007F46E5">
      <w:pPr>
        <w:pStyle w:val="ab"/>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bookmarkStart w:id="0" w:name="OLE_LINK8"/>
      <w:r w:rsidR="00894D8C" w:rsidRPr="00894D8C">
        <w:rPr>
          <w:noProof w:val="0"/>
          <w:sz w:val="22"/>
          <w:szCs w:val="22"/>
          <w:lang w:eastAsia="zh-CN"/>
        </w:rPr>
        <w:t xml:space="preserve">Discussion on </w:t>
      </w:r>
      <w:bookmarkEnd w:id="0"/>
      <w:r w:rsidR="007A3047">
        <w:rPr>
          <w:rFonts w:hint="eastAsia"/>
          <w:noProof w:val="0"/>
          <w:sz w:val="22"/>
          <w:szCs w:val="22"/>
          <w:lang w:eastAsia="zh-CN"/>
        </w:rPr>
        <w:t>Symbol-level Precoding for MU-MIMO System</w:t>
      </w:r>
    </w:p>
    <w:p w14:paraId="48E003FC" w14:textId="77777777" w:rsidR="00520A7E" w:rsidRPr="008F5C8D" w:rsidRDefault="00520A7E" w:rsidP="007F46E5">
      <w:pPr>
        <w:pStyle w:val="ab"/>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5505BA4E" w14:textId="77777777" w:rsidR="00776F20" w:rsidRDefault="00776F20" w:rsidP="00F27654">
      <w:pPr>
        <w:pStyle w:val="1"/>
        <w:spacing w:before="180"/>
        <w:ind w:left="617" w:hangingChars="205" w:hanging="617"/>
      </w:pPr>
      <w:bookmarkStart w:id="1" w:name="_Ref35586532"/>
      <w:r w:rsidRPr="00776F20">
        <w:t>Introduction</w:t>
      </w:r>
      <w:bookmarkEnd w:id="1"/>
    </w:p>
    <w:p w14:paraId="0CAD51B6" w14:textId="77777777" w:rsidR="007A3047" w:rsidRPr="007A3047" w:rsidRDefault="007A3047" w:rsidP="001D2A5F">
      <w:pPr>
        <w:tabs>
          <w:tab w:val="left" w:pos="7350"/>
        </w:tabs>
        <w:spacing w:after="180"/>
        <w:ind w:firstLineChars="200" w:firstLine="400"/>
        <w:rPr>
          <w:rFonts w:ascii="Times New Roman" w:hAnsi="Times New Roman" w:cs="Times New Roman"/>
          <w:sz w:val="20"/>
          <w:szCs w:val="20"/>
          <w:lang w:val="en-GB"/>
        </w:rPr>
      </w:pPr>
      <w:r w:rsidRPr="007A3047">
        <w:rPr>
          <w:rFonts w:ascii="Times New Roman" w:hAnsi="Times New Roman" w:cs="Times New Roman"/>
          <w:sz w:val="20"/>
          <w:szCs w:val="20"/>
          <w:lang w:val="en-GB"/>
        </w:rPr>
        <w:t xml:space="preserve">Traditionally, interference is usually viewed as a performance limiting factor in wireless communication systems which should be mitigated. In a typical multi-user transmission, the existence of interference is based on the observation that the transmit signals for different users are superimposed in wireless communication channels. Conventional multiuser precoding schemes are designed as interference mitigation or even </w:t>
      </w:r>
      <w:proofErr w:type="gramStart"/>
      <w:r w:rsidRPr="007A3047">
        <w:rPr>
          <w:rFonts w:ascii="Times New Roman" w:hAnsi="Times New Roman" w:cs="Times New Roman"/>
          <w:sz w:val="20"/>
          <w:szCs w:val="20"/>
          <w:lang w:val="en-GB"/>
        </w:rPr>
        <w:t>cancellation[</w:t>
      </w:r>
      <w:proofErr w:type="gramEnd"/>
      <w:r w:rsidRPr="007A3047">
        <w:rPr>
          <w:rFonts w:ascii="Times New Roman" w:hAnsi="Times New Roman" w:cs="Times New Roman"/>
          <w:sz w:val="20"/>
          <w:szCs w:val="20"/>
          <w:lang w:val="en-GB"/>
        </w:rPr>
        <w:t>1]-[5]. These methods can be obtained via the instantaneous channel state information (CSI) in each block, which can be interpreted as block-level precoding (BLP).</w:t>
      </w:r>
    </w:p>
    <w:p w14:paraId="43A94237" w14:textId="01E42169" w:rsidR="007A3047" w:rsidRPr="007A3047" w:rsidRDefault="007A3047" w:rsidP="001D2A5F">
      <w:pPr>
        <w:tabs>
          <w:tab w:val="left" w:pos="7350"/>
        </w:tabs>
        <w:spacing w:after="180"/>
        <w:ind w:firstLineChars="200" w:firstLine="400"/>
        <w:rPr>
          <w:rFonts w:ascii="Times New Roman" w:hAnsi="Times New Roman" w:cs="Times New Roman"/>
          <w:sz w:val="20"/>
          <w:szCs w:val="20"/>
          <w:lang w:val="en-GB"/>
        </w:rPr>
      </w:pPr>
      <w:r w:rsidRPr="007A3047">
        <w:rPr>
          <w:rFonts w:ascii="Times New Roman" w:hAnsi="Times New Roman" w:cs="Times New Roman"/>
          <w:sz w:val="20"/>
          <w:szCs w:val="20"/>
          <w:lang w:val="en-GB"/>
        </w:rPr>
        <w:t xml:space="preserve">Recent studies have shown that symbol-level precoding (SLP) is able to manipulate both the power and the direction of the interfering signals on the received complex plane on a symbol level such that the interference can act as </w:t>
      </w:r>
      <w:proofErr w:type="gramStart"/>
      <w:r w:rsidRPr="007A3047">
        <w:rPr>
          <w:rFonts w:ascii="Times New Roman" w:hAnsi="Times New Roman" w:cs="Times New Roman"/>
          <w:sz w:val="20"/>
          <w:szCs w:val="20"/>
          <w:lang w:val="en-GB"/>
        </w:rPr>
        <w:t>an</w:t>
      </w:r>
      <w:proofErr w:type="gramEnd"/>
      <w:r w:rsidRPr="007A3047">
        <w:rPr>
          <w:rFonts w:ascii="Times New Roman" w:hAnsi="Times New Roman" w:cs="Times New Roman"/>
          <w:sz w:val="20"/>
          <w:szCs w:val="20"/>
          <w:lang w:val="en-GB"/>
        </w:rPr>
        <w:t xml:space="preserve"> useful source of the desired signal power. This leads to introducing the notion of constructive interference (CI). It was firstly introduced in [6], where it is shown that the instantaneous interference can be categorized into constructive and destructive. Accordingly, in addition to CSI, the instantaneous data information of all users are used to design the precoder. Thus, SLP optimization problem then needs to be solved for each symbol period. Moreover, one can also formulate the SLP problem to directly find the optimal transmit vector, as proposed in [7], instead of finding the precoding matrix. It shows that instantaneous signal to-noise radio (SNR) of the received symbol could increase which therefore contribute to the symbol detection and further improves the system performance [8</w:t>
      </w:r>
      <w:proofErr w:type="gramStart"/>
      <w:r w:rsidRPr="007A3047">
        <w:rPr>
          <w:rFonts w:ascii="Times New Roman" w:hAnsi="Times New Roman" w:cs="Times New Roman"/>
          <w:sz w:val="20"/>
          <w:szCs w:val="20"/>
          <w:lang w:val="en-GB"/>
        </w:rPr>
        <w:t>][</w:t>
      </w:r>
      <w:proofErr w:type="gramEnd"/>
      <w:r w:rsidRPr="007A3047">
        <w:rPr>
          <w:rFonts w:ascii="Times New Roman" w:hAnsi="Times New Roman" w:cs="Times New Roman"/>
          <w:sz w:val="20"/>
          <w:szCs w:val="20"/>
          <w:lang w:val="en-GB"/>
        </w:rPr>
        <w:t>9], due to the effective use of interference.</w:t>
      </w:r>
    </w:p>
    <w:p w14:paraId="6434A3AF" w14:textId="77777777" w:rsidR="00BB68AC" w:rsidRDefault="00BB68AC" w:rsidP="00BB68AC">
      <w:pPr>
        <w:pStyle w:val="1"/>
      </w:pPr>
      <w:r>
        <w:t>Discussion</w:t>
      </w:r>
    </w:p>
    <w:p w14:paraId="58CEFD99" w14:textId="2CD0F6B1" w:rsidR="009F5083" w:rsidRDefault="007A3047" w:rsidP="001D2A5F">
      <w:pPr>
        <w:spacing w:after="60"/>
        <w:ind w:firstLineChars="200" w:firstLine="400"/>
        <w:rPr>
          <w:rFonts w:ascii="Times New Roman" w:hAnsi="Times New Roman" w:cs="Times New Roman"/>
          <w:sz w:val="20"/>
          <w:szCs w:val="20"/>
          <w:lang w:val="en-GB"/>
        </w:rPr>
      </w:pPr>
      <w:r w:rsidRPr="007A3047">
        <w:rPr>
          <w:rFonts w:ascii="Times New Roman" w:hAnsi="Times New Roman" w:cs="Times New Roman"/>
          <w:sz w:val="20"/>
          <w:szCs w:val="20"/>
          <w:lang w:val="en-GB"/>
        </w:rPr>
        <w:t xml:space="preserve">With the availability of instantaneous data information of all users in MIMO systems, </w:t>
      </w:r>
      <w:proofErr w:type="spellStart"/>
      <w:r w:rsidRPr="007A3047">
        <w:rPr>
          <w:rFonts w:ascii="Times New Roman" w:hAnsi="Times New Roman" w:cs="Times New Roman"/>
          <w:sz w:val="20"/>
          <w:szCs w:val="20"/>
          <w:lang w:val="en-GB"/>
        </w:rPr>
        <w:t>Maha</w:t>
      </w:r>
      <w:proofErr w:type="spellEnd"/>
      <w:r w:rsidRPr="007A3047">
        <w:rPr>
          <w:rFonts w:ascii="Times New Roman" w:hAnsi="Times New Roman" w:cs="Times New Roman"/>
          <w:sz w:val="20"/>
          <w:szCs w:val="20"/>
          <w:lang w:val="en-GB"/>
        </w:rPr>
        <w:t xml:space="preserve"> </w:t>
      </w:r>
      <w:proofErr w:type="spellStart"/>
      <w:r w:rsidRPr="007A3047">
        <w:rPr>
          <w:rFonts w:ascii="Times New Roman" w:hAnsi="Times New Roman" w:cs="Times New Roman"/>
          <w:sz w:val="20"/>
          <w:szCs w:val="20"/>
          <w:lang w:val="en-GB"/>
        </w:rPr>
        <w:t>Alodeh</w:t>
      </w:r>
      <w:proofErr w:type="spellEnd"/>
      <w:r w:rsidRPr="007A3047">
        <w:rPr>
          <w:rFonts w:ascii="Times New Roman" w:hAnsi="Times New Roman" w:cs="Times New Roman"/>
          <w:sz w:val="20"/>
          <w:szCs w:val="20"/>
          <w:lang w:val="en-GB"/>
        </w:rPr>
        <w:t xml:space="preserve"> et al. pioneered the field of SLP attempting to search different views of exploiting interference. The task of SLP soon drew great attention from researchers, with a variety of solutions being developed. According to different optimization goals, existing SLP methods could be classified into several broad categories: Power Minimization SLP [1</w:t>
      </w:r>
      <w:r w:rsidR="009C4A07">
        <w:rPr>
          <w:rFonts w:ascii="Times New Roman" w:hAnsi="Times New Roman" w:cs="Times New Roman" w:hint="eastAsia"/>
          <w:sz w:val="20"/>
          <w:szCs w:val="20"/>
          <w:lang w:val="en-GB"/>
        </w:rPr>
        <w:t>0</w:t>
      </w:r>
      <w:r w:rsidRPr="007A3047">
        <w:rPr>
          <w:rFonts w:ascii="Times New Roman" w:hAnsi="Times New Roman" w:cs="Times New Roman"/>
          <w:sz w:val="20"/>
          <w:szCs w:val="20"/>
          <w:lang w:val="en-GB"/>
        </w:rPr>
        <w:t>]-[</w:t>
      </w:r>
      <w:r w:rsidR="009C4A07">
        <w:rPr>
          <w:rFonts w:ascii="Times New Roman" w:hAnsi="Times New Roman" w:cs="Times New Roman" w:hint="eastAsia"/>
          <w:sz w:val="20"/>
          <w:szCs w:val="20"/>
          <w:lang w:val="en-GB"/>
        </w:rPr>
        <w:t>15</w:t>
      </w:r>
      <w:r w:rsidRPr="007A3047">
        <w:rPr>
          <w:rFonts w:ascii="Times New Roman" w:hAnsi="Times New Roman" w:cs="Times New Roman"/>
          <w:sz w:val="20"/>
          <w:szCs w:val="20"/>
          <w:lang w:val="en-GB"/>
        </w:rPr>
        <w:t xml:space="preserve">], SINR Minimization SLP [29], Symbol Error Probability (SEP) Optimization </w:t>
      </w:r>
      <w:proofErr w:type="gramStart"/>
      <w:r w:rsidRPr="007A3047">
        <w:rPr>
          <w:rFonts w:ascii="Times New Roman" w:hAnsi="Times New Roman" w:cs="Times New Roman"/>
          <w:sz w:val="20"/>
          <w:szCs w:val="20"/>
          <w:lang w:val="en-GB"/>
        </w:rPr>
        <w:t>SLP[</w:t>
      </w:r>
      <w:proofErr w:type="gramEnd"/>
      <w:r w:rsidR="009C4A07">
        <w:rPr>
          <w:rFonts w:ascii="Times New Roman" w:hAnsi="Times New Roman" w:cs="Times New Roman" w:hint="eastAsia"/>
          <w:sz w:val="20"/>
          <w:szCs w:val="20"/>
          <w:lang w:val="en-GB"/>
        </w:rPr>
        <w:t>16</w:t>
      </w:r>
      <w:r w:rsidRPr="007A3047">
        <w:rPr>
          <w:rFonts w:ascii="Times New Roman" w:hAnsi="Times New Roman" w:cs="Times New Roman"/>
          <w:sz w:val="20"/>
          <w:szCs w:val="20"/>
          <w:lang w:val="en-GB"/>
        </w:rPr>
        <w:t>][</w:t>
      </w:r>
      <w:r w:rsidR="009C4A07">
        <w:rPr>
          <w:rFonts w:ascii="Times New Roman" w:hAnsi="Times New Roman" w:cs="Times New Roman" w:hint="eastAsia"/>
          <w:sz w:val="20"/>
          <w:szCs w:val="20"/>
          <w:lang w:val="en-GB"/>
        </w:rPr>
        <w:t>17</w:t>
      </w:r>
      <w:r w:rsidRPr="007A3047">
        <w:rPr>
          <w:rFonts w:ascii="Times New Roman" w:hAnsi="Times New Roman" w:cs="Times New Roman"/>
          <w:sz w:val="20"/>
          <w:szCs w:val="20"/>
          <w:lang w:val="en-GB"/>
        </w:rPr>
        <w:t>]</w:t>
      </w:r>
      <w:r w:rsidR="00A628F6">
        <w:rPr>
          <w:rFonts w:ascii="Times New Roman" w:hAnsi="Times New Roman" w:cs="Times New Roman" w:hint="eastAsia"/>
          <w:sz w:val="20"/>
          <w:szCs w:val="20"/>
          <w:lang w:val="en-GB"/>
        </w:rPr>
        <w:t>, etc.</w:t>
      </w:r>
    </w:p>
    <w:p w14:paraId="6794C149" w14:textId="77777777" w:rsidR="001D2A5F" w:rsidRDefault="001D2A5F" w:rsidP="001D2A5F">
      <w:pPr>
        <w:spacing w:after="60"/>
        <w:ind w:firstLineChars="200" w:firstLine="400"/>
        <w:rPr>
          <w:rFonts w:ascii="Times New Roman" w:hAnsi="Times New Roman" w:cs="Times New Roman"/>
          <w:sz w:val="20"/>
          <w:szCs w:val="20"/>
          <w:lang w:val="en-GB"/>
        </w:rPr>
      </w:pPr>
    </w:p>
    <w:p w14:paraId="7CBD51AF" w14:textId="1E6861DB" w:rsidR="009F5083" w:rsidRPr="009F5083" w:rsidRDefault="009F5083" w:rsidP="009F5083">
      <w:pPr>
        <w:spacing w:after="60"/>
        <w:rPr>
          <w:rFonts w:ascii="Times New Roman" w:hAnsi="Times New Roman" w:cs="Times New Roman"/>
          <w:b/>
          <w:sz w:val="20"/>
          <w:szCs w:val="20"/>
          <w:lang w:val="en-GB"/>
        </w:rPr>
      </w:pPr>
      <w:r w:rsidRPr="009F5083">
        <w:rPr>
          <w:rFonts w:ascii="Times New Roman" w:hAnsi="Times New Roman" w:cs="Times New Roman" w:hint="eastAsia"/>
          <w:b/>
          <w:sz w:val="20"/>
          <w:szCs w:val="20"/>
          <w:lang w:val="en-GB"/>
        </w:rPr>
        <w:t>Observation</w:t>
      </w:r>
      <w:r w:rsidRPr="009F5083">
        <w:rPr>
          <w:rFonts w:ascii="Times New Roman" w:eastAsia="Malgun Gothic" w:hAnsi="Times New Roman" w:cs="Times New Roman"/>
          <w:b/>
          <w:sz w:val="20"/>
          <w:szCs w:val="20"/>
          <w:lang w:val="en-GB"/>
        </w:rPr>
        <w:t xml:space="preserve"> </w:t>
      </w:r>
      <w:r w:rsidRPr="009F5083">
        <w:rPr>
          <w:rFonts w:ascii="Times New Roman" w:hAnsi="Times New Roman" w:cs="Times New Roman" w:hint="eastAsia"/>
          <w:b/>
          <w:sz w:val="20"/>
          <w:szCs w:val="20"/>
          <w:lang w:val="en-GB"/>
        </w:rPr>
        <w:t>1</w:t>
      </w:r>
      <w:bookmarkStart w:id="2" w:name="_Hlk174653034"/>
      <w:r w:rsidRPr="009F5083">
        <w:rPr>
          <w:rFonts w:ascii="Times New Roman" w:hAnsi="Times New Roman" w:cs="Times New Roman" w:hint="eastAsia"/>
          <w:b/>
          <w:sz w:val="20"/>
          <w:szCs w:val="20"/>
          <w:lang w:val="en-GB"/>
        </w:rPr>
        <w:t>:</w:t>
      </w:r>
      <w:r w:rsidR="00A628F6">
        <w:rPr>
          <w:rFonts w:ascii="Times New Roman" w:hAnsi="Times New Roman" w:cs="Times New Roman" w:hint="eastAsia"/>
          <w:b/>
          <w:sz w:val="20"/>
          <w:szCs w:val="20"/>
          <w:lang w:val="en-GB"/>
        </w:rPr>
        <w:t xml:space="preserve"> </w:t>
      </w:r>
      <w:r w:rsidRPr="009F5083">
        <w:rPr>
          <w:rFonts w:ascii="Times New Roman" w:hAnsi="Times New Roman" w:cs="Times New Roman"/>
          <w:b/>
          <w:sz w:val="20"/>
          <w:szCs w:val="20"/>
          <w:lang w:val="en-GB"/>
        </w:rPr>
        <w:t>Power Minimization</w:t>
      </w:r>
    </w:p>
    <w:p w14:paraId="6C4F94B2" w14:textId="1E674AF9" w:rsidR="009F5083" w:rsidRPr="009F5083" w:rsidRDefault="009F5083" w:rsidP="001D2A5F">
      <w:pPr>
        <w:spacing w:beforeLines="50" w:before="120" w:after="60"/>
        <w:ind w:firstLineChars="200" w:firstLine="400"/>
        <w:rPr>
          <w:rFonts w:ascii="Times New Roman" w:hAnsi="Times New Roman" w:cs="Times New Roman"/>
          <w:sz w:val="20"/>
          <w:szCs w:val="20"/>
          <w:lang w:val="en-GB"/>
        </w:rPr>
      </w:pPr>
      <w:r w:rsidRPr="009F5083">
        <w:rPr>
          <w:rFonts w:ascii="Times New Roman" w:hAnsi="Times New Roman" w:cs="Times New Roman"/>
          <w:sz w:val="20"/>
          <w:szCs w:val="20"/>
          <w:lang w:val="en-GB"/>
        </w:rPr>
        <w:t>SLP can exploit interference, thereby reducing transmit power at the transmitter. Therefore, many studies take power minimization as the objective function.</w:t>
      </w:r>
      <w:r>
        <w:rPr>
          <w:rFonts w:ascii="Times New Roman" w:hAnsi="Times New Roman" w:cs="Times New Roman" w:hint="eastAsia"/>
          <w:sz w:val="20"/>
          <w:szCs w:val="20"/>
          <w:lang w:val="en-GB"/>
        </w:rPr>
        <w:t xml:space="preserve"> </w:t>
      </w:r>
      <w:r w:rsidRPr="009F5083">
        <w:rPr>
          <w:rFonts w:ascii="Times New Roman" w:hAnsi="Times New Roman" w:cs="Times New Roman"/>
          <w:sz w:val="20"/>
          <w:szCs w:val="20"/>
          <w:lang w:val="en-GB"/>
        </w:rPr>
        <w:t xml:space="preserve">J. </w:t>
      </w:r>
      <w:proofErr w:type="spellStart"/>
      <w:r w:rsidRPr="009F5083">
        <w:rPr>
          <w:rFonts w:ascii="Times New Roman" w:hAnsi="Times New Roman" w:cs="Times New Roman"/>
          <w:sz w:val="20"/>
          <w:szCs w:val="20"/>
          <w:lang w:val="en-GB"/>
        </w:rPr>
        <w:t>Krivochiza</w:t>
      </w:r>
      <w:proofErr w:type="spellEnd"/>
      <w:r w:rsidRPr="009F5083">
        <w:rPr>
          <w:rFonts w:ascii="Times New Roman" w:hAnsi="Times New Roman" w:cs="Times New Roman"/>
          <w:sz w:val="20"/>
          <w:szCs w:val="20"/>
          <w:lang w:val="en-GB"/>
        </w:rPr>
        <w:t xml:space="preserve"> et al</w:t>
      </w:r>
      <w:proofErr w:type="gramStart"/>
      <w:r w:rsidRPr="009F5083">
        <w:rPr>
          <w:rFonts w:ascii="Times New Roman" w:hAnsi="Times New Roman" w:cs="Times New Roman"/>
          <w:sz w:val="20"/>
          <w:szCs w:val="20"/>
          <w:lang w:val="en-GB"/>
        </w:rPr>
        <w:t>.[</w:t>
      </w:r>
      <w:proofErr w:type="gramEnd"/>
      <w:r w:rsidR="009C4A07">
        <w:rPr>
          <w:rFonts w:ascii="Times New Roman" w:hAnsi="Times New Roman" w:cs="Times New Roman" w:hint="eastAsia"/>
          <w:sz w:val="20"/>
          <w:szCs w:val="20"/>
          <w:lang w:val="en-GB"/>
        </w:rPr>
        <w:t>13</w:t>
      </w:r>
      <w:r w:rsidRPr="009F5083">
        <w:rPr>
          <w:rFonts w:ascii="Times New Roman" w:hAnsi="Times New Roman" w:cs="Times New Roman"/>
          <w:sz w:val="20"/>
          <w:szCs w:val="20"/>
          <w:lang w:val="en-GB"/>
        </w:rPr>
        <w:t>] designed some computationally efficient SLP methods for sum power minimization subject to the receiving signal being within the CI area, which can be applied for the M-</w:t>
      </w:r>
      <w:proofErr w:type="spellStart"/>
      <w:r w:rsidRPr="009F5083">
        <w:rPr>
          <w:rFonts w:ascii="Times New Roman" w:hAnsi="Times New Roman" w:cs="Times New Roman"/>
          <w:sz w:val="20"/>
          <w:szCs w:val="20"/>
          <w:lang w:val="en-GB"/>
        </w:rPr>
        <w:t>th</w:t>
      </w:r>
      <w:proofErr w:type="spellEnd"/>
      <w:r w:rsidRPr="009F5083">
        <w:rPr>
          <w:rFonts w:ascii="Times New Roman" w:hAnsi="Times New Roman" w:cs="Times New Roman"/>
          <w:sz w:val="20"/>
          <w:szCs w:val="20"/>
          <w:lang w:val="en-GB"/>
        </w:rPr>
        <w:t xml:space="preserve"> order phase-shift keying (M-PSK) symbol modulation. SLP schemes have been proposed to formulate the optimization as a non-negative least-</w:t>
      </w:r>
      <w:proofErr w:type="gramStart"/>
      <w:r w:rsidRPr="009F5083">
        <w:rPr>
          <w:rFonts w:ascii="Times New Roman" w:hAnsi="Times New Roman" w:cs="Times New Roman"/>
          <w:sz w:val="20"/>
          <w:szCs w:val="20"/>
          <w:lang w:val="en-GB"/>
        </w:rPr>
        <w:t>squares(</w:t>
      </w:r>
      <w:proofErr w:type="gramEnd"/>
      <w:r w:rsidRPr="009F5083">
        <w:rPr>
          <w:rFonts w:ascii="Times New Roman" w:hAnsi="Times New Roman" w:cs="Times New Roman"/>
          <w:sz w:val="20"/>
          <w:szCs w:val="20"/>
          <w:lang w:val="en-GB"/>
        </w:rPr>
        <w:t>NNLS) problem [</w:t>
      </w:r>
      <w:r w:rsidR="009C4A07">
        <w:rPr>
          <w:rFonts w:ascii="Times New Roman" w:hAnsi="Times New Roman" w:cs="Times New Roman" w:hint="eastAsia"/>
          <w:sz w:val="20"/>
          <w:szCs w:val="20"/>
          <w:lang w:val="en-GB"/>
        </w:rPr>
        <w:t>13</w:t>
      </w:r>
      <w:r w:rsidRPr="009F5083">
        <w:rPr>
          <w:rFonts w:ascii="Times New Roman" w:hAnsi="Times New Roman" w:cs="Times New Roman"/>
          <w:sz w:val="20"/>
          <w:szCs w:val="20"/>
          <w:lang w:val="en-GB"/>
        </w:rPr>
        <w:t>], [</w:t>
      </w:r>
      <w:r w:rsidR="009C4A07">
        <w:rPr>
          <w:rFonts w:ascii="Times New Roman" w:hAnsi="Times New Roman" w:cs="Times New Roman" w:hint="eastAsia"/>
          <w:sz w:val="20"/>
          <w:szCs w:val="20"/>
          <w:lang w:val="en-GB"/>
        </w:rPr>
        <w:t>14</w:t>
      </w:r>
      <w:r w:rsidRPr="009F5083">
        <w:rPr>
          <w:rFonts w:ascii="Times New Roman" w:hAnsi="Times New Roman" w:cs="Times New Roman"/>
          <w:sz w:val="20"/>
          <w:szCs w:val="20"/>
          <w:lang w:val="en-GB"/>
        </w:rPr>
        <w:t>], which can be efficiently solved by the fast NNLS algorithm [</w:t>
      </w:r>
      <w:r w:rsidR="009C4A07">
        <w:rPr>
          <w:rFonts w:ascii="Times New Roman" w:hAnsi="Times New Roman" w:cs="Times New Roman" w:hint="eastAsia"/>
          <w:sz w:val="20"/>
          <w:szCs w:val="20"/>
          <w:lang w:val="en-GB"/>
        </w:rPr>
        <w:t>15</w:t>
      </w:r>
      <w:r w:rsidRPr="009F5083">
        <w:rPr>
          <w:rFonts w:ascii="Times New Roman" w:hAnsi="Times New Roman" w:cs="Times New Roman"/>
          <w:sz w:val="20"/>
          <w:szCs w:val="20"/>
          <w:lang w:val="en-GB"/>
        </w:rPr>
        <w:t>]. SLP scheme for QPSK modulation separated the real and imaginary part of the optimization problem then transforms them to the first quadrant of the constellation for reducing the complexity of NNLS [</w:t>
      </w:r>
      <w:r w:rsidR="009C4A07">
        <w:rPr>
          <w:rFonts w:ascii="Times New Roman" w:hAnsi="Times New Roman" w:cs="Times New Roman" w:hint="eastAsia"/>
          <w:sz w:val="20"/>
          <w:szCs w:val="20"/>
          <w:lang w:val="en-GB"/>
        </w:rPr>
        <w:t>13</w:t>
      </w:r>
      <w:r w:rsidRPr="009F5083">
        <w:rPr>
          <w:rFonts w:ascii="Times New Roman" w:hAnsi="Times New Roman" w:cs="Times New Roman"/>
          <w:sz w:val="20"/>
          <w:szCs w:val="20"/>
          <w:lang w:val="en-GB"/>
        </w:rPr>
        <w:t>].</w:t>
      </w:r>
    </w:p>
    <w:p w14:paraId="44086F4B" w14:textId="68D317C9" w:rsidR="009F5083" w:rsidRDefault="009F5083" w:rsidP="001D2A5F">
      <w:pPr>
        <w:spacing w:beforeLines="50" w:before="120" w:after="60"/>
        <w:ind w:firstLineChars="200" w:firstLine="400"/>
        <w:rPr>
          <w:rFonts w:ascii="Times New Roman" w:hAnsi="Times New Roman" w:cs="Times New Roman"/>
          <w:sz w:val="20"/>
          <w:szCs w:val="20"/>
          <w:lang w:val="en-GB"/>
        </w:rPr>
      </w:pPr>
      <w:proofErr w:type="spellStart"/>
      <w:r w:rsidRPr="009F5083">
        <w:rPr>
          <w:rFonts w:ascii="Times New Roman" w:hAnsi="Times New Roman" w:cs="Times New Roman"/>
          <w:sz w:val="20"/>
          <w:szCs w:val="20"/>
          <w:lang w:val="en-GB"/>
        </w:rPr>
        <w:t>Alireza</w:t>
      </w:r>
      <w:proofErr w:type="spellEnd"/>
      <w:r w:rsidRPr="009F5083">
        <w:rPr>
          <w:rFonts w:ascii="Times New Roman" w:hAnsi="Times New Roman" w:cs="Times New Roman"/>
          <w:sz w:val="20"/>
          <w:szCs w:val="20"/>
          <w:lang w:val="en-GB"/>
        </w:rPr>
        <w:t xml:space="preserve"> et al. first discussed the optimal and relaxed CIRs for a generic constellation, and then showed that the SLP problem can always be formulated as a convex optimization problem defined on CI regions [1</w:t>
      </w:r>
      <w:r w:rsidR="009C4A07">
        <w:rPr>
          <w:rFonts w:ascii="Times New Roman" w:hAnsi="Times New Roman" w:cs="Times New Roman" w:hint="eastAsia"/>
          <w:sz w:val="20"/>
          <w:szCs w:val="20"/>
          <w:lang w:val="en-GB"/>
        </w:rPr>
        <w:t>0</w:t>
      </w:r>
      <w:r w:rsidRPr="009F5083">
        <w:rPr>
          <w:rFonts w:ascii="Times New Roman" w:hAnsi="Times New Roman" w:cs="Times New Roman"/>
          <w:sz w:val="20"/>
          <w:szCs w:val="20"/>
          <w:lang w:val="en-GB"/>
        </w:rPr>
        <w:t>]. A new SLP technique [</w:t>
      </w:r>
      <w:r w:rsidR="009C4A07">
        <w:rPr>
          <w:rFonts w:ascii="Times New Roman" w:hAnsi="Times New Roman" w:cs="Times New Roman" w:hint="eastAsia"/>
          <w:sz w:val="20"/>
          <w:szCs w:val="20"/>
          <w:lang w:val="en-GB"/>
        </w:rPr>
        <w:t>11</w:t>
      </w:r>
      <w:r w:rsidRPr="009F5083">
        <w:rPr>
          <w:rFonts w:ascii="Times New Roman" w:hAnsi="Times New Roman" w:cs="Times New Roman"/>
          <w:sz w:val="20"/>
          <w:szCs w:val="20"/>
          <w:lang w:val="en-GB"/>
        </w:rPr>
        <w:t xml:space="preserve">] based on a non-negative convex quadratic optimization problem was proposed which can be solved by a closed-form algorithm with a fixed number of iterations. </w:t>
      </w:r>
    </w:p>
    <w:p w14:paraId="05445C2E" w14:textId="77777777" w:rsidR="001D2A5F" w:rsidRDefault="001D2A5F" w:rsidP="001D2A5F">
      <w:pPr>
        <w:spacing w:beforeLines="50" w:before="120" w:after="60"/>
        <w:ind w:firstLineChars="200" w:firstLine="400"/>
        <w:rPr>
          <w:rFonts w:ascii="Times New Roman" w:hAnsi="Times New Roman" w:cs="Times New Roman"/>
          <w:sz w:val="20"/>
          <w:szCs w:val="20"/>
          <w:lang w:val="en-GB"/>
        </w:rPr>
      </w:pPr>
    </w:p>
    <w:p w14:paraId="127BBED0" w14:textId="38875698" w:rsidR="009F5083" w:rsidRPr="009F5083" w:rsidRDefault="009F5083" w:rsidP="009F5083">
      <w:pPr>
        <w:spacing w:beforeLines="50" w:before="120" w:after="60"/>
        <w:rPr>
          <w:rFonts w:ascii="Times New Roman" w:hAnsi="Times New Roman" w:cs="Times New Roman"/>
          <w:b/>
          <w:bCs/>
          <w:sz w:val="20"/>
          <w:szCs w:val="20"/>
          <w:lang w:val="en-GB"/>
        </w:rPr>
      </w:pPr>
      <w:r w:rsidRPr="009F5083">
        <w:rPr>
          <w:rFonts w:ascii="Times New Roman" w:hAnsi="Times New Roman" w:cs="Times New Roman"/>
          <w:b/>
          <w:bCs/>
          <w:sz w:val="20"/>
          <w:szCs w:val="20"/>
          <w:lang w:val="en-GB"/>
        </w:rPr>
        <w:t xml:space="preserve">Proposal 1: Study how to </w:t>
      </w:r>
      <w:r w:rsidR="00A628F6" w:rsidRPr="00A628F6">
        <w:rPr>
          <w:rFonts w:ascii="Times New Roman" w:hAnsi="Times New Roman" w:cs="Times New Roman"/>
          <w:b/>
          <w:bCs/>
          <w:sz w:val="20"/>
          <w:szCs w:val="20"/>
          <w:lang w:val="en-GB"/>
        </w:rPr>
        <w:t>how to utilize interference to reduce transmit power in the system</w:t>
      </w:r>
      <w:r w:rsidR="00A628F6">
        <w:rPr>
          <w:rFonts w:ascii="Times New Roman" w:hAnsi="Times New Roman" w:cs="Times New Roman" w:hint="eastAsia"/>
          <w:b/>
          <w:bCs/>
          <w:sz w:val="20"/>
          <w:szCs w:val="20"/>
          <w:lang w:val="en-GB"/>
        </w:rPr>
        <w:t xml:space="preserve"> by</w:t>
      </w:r>
      <w:r w:rsidR="00A628F6" w:rsidRPr="00A628F6">
        <w:t xml:space="preserve"> </w:t>
      </w:r>
      <w:r w:rsidR="00A628F6" w:rsidRPr="00A628F6">
        <w:rPr>
          <w:rFonts w:ascii="Times New Roman" w:hAnsi="Times New Roman" w:cs="Times New Roman"/>
          <w:b/>
          <w:bCs/>
          <w:sz w:val="20"/>
          <w:szCs w:val="20"/>
          <w:lang w:val="en-GB"/>
        </w:rPr>
        <w:t>integrating</w:t>
      </w:r>
      <w:r w:rsidR="00A628F6">
        <w:rPr>
          <w:rFonts w:ascii="Times New Roman" w:hAnsi="Times New Roman" w:cs="Times New Roman" w:hint="eastAsia"/>
          <w:b/>
          <w:bCs/>
          <w:sz w:val="20"/>
          <w:szCs w:val="20"/>
          <w:lang w:val="en-GB"/>
        </w:rPr>
        <w:t xml:space="preserve"> SLP</w:t>
      </w:r>
      <w:r w:rsidR="00A628F6" w:rsidRPr="00A628F6">
        <w:rPr>
          <w:rFonts w:ascii="Times New Roman" w:hAnsi="Times New Roman" w:cs="Times New Roman"/>
          <w:b/>
          <w:bCs/>
          <w:sz w:val="20"/>
          <w:szCs w:val="20"/>
          <w:lang w:val="en-GB"/>
        </w:rPr>
        <w:t>.</w:t>
      </w:r>
    </w:p>
    <w:p w14:paraId="7193C0F9" w14:textId="6EDB4873" w:rsidR="00014986" w:rsidRDefault="00014986" w:rsidP="00014986">
      <w:pPr>
        <w:spacing w:beforeLines="50" w:before="120" w:after="60"/>
        <w:rPr>
          <w:rFonts w:ascii="Times New Roman" w:hAnsi="Times New Roman" w:cs="Times New Roman"/>
          <w:b/>
          <w:sz w:val="20"/>
          <w:szCs w:val="20"/>
          <w:lang w:val="en-GB"/>
        </w:rPr>
      </w:pPr>
      <w:r>
        <w:rPr>
          <w:rFonts w:ascii="Times New Roman" w:hAnsi="Times New Roman" w:cs="Times New Roman" w:hint="eastAsia"/>
          <w:b/>
          <w:sz w:val="20"/>
          <w:szCs w:val="20"/>
          <w:lang w:val="en-GB"/>
        </w:rPr>
        <w:t>Observation</w:t>
      </w:r>
      <w:r w:rsidRPr="00BB68AC">
        <w:rPr>
          <w:rFonts w:ascii="Times New Roman" w:eastAsia="Malgun Gothic" w:hAnsi="Times New Roman" w:cs="Times New Roman"/>
          <w:b/>
          <w:sz w:val="20"/>
          <w:szCs w:val="20"/>
          <w:lang w:val="en-GB"/>
        </w:rPr>
        <w:t xml:space="preserve"> </w:t>
      </w:r>
      <w:bookmarkEnd w:id="2"/>
      <w:r w:rsidR="00A628F6">
        <w:rPr>
          <w:rFonts w:ascii="Times New Roman" w:hAnsi="Times New Roman" w:cs="Times New Roman" w:hint="eastAsia"/>
          <w:b/>
          <w:sz w:val="20"/>
          <w:szCs w:val="20"/>
          <w:lang w:val="en-GB"/>
        </w:rPr>
        <w:t>2</w:t>
      </w:r>
      <w:r w:rsidRPr="00BB68AC">
        <w:rPr>
          <w:rFonts w:ascii="Times New Roman" w:eastAsia="Malgun Gothic" w:hAnsi="Times New Roman" w:cs="Times New Roman"/>
          <w:b/>
          <w:sz w:val="20"/>
          <w:szCs w:val="20"/>
          <w:lang w:val="en-GB"/>
        </w:rPr>
        <w:t xml:space="preserve">: </w:t>
      </w:r>
      <w:r w:rsidR="00A628F6" w:rsidRPr="00A628F6">
        <w:rPr>
          <w:rFonts w:ascii="Times New Roman" w:eastAsia="Malgun Gothic" w:hAnsi="Times New Roman" w:cs="Times New Roman"/>
          <w:b/>
          <w:sz w:val="20"/>
          <w:szCs w:val="20"/>
          <w:lang w:val="en-GB"/>
        </w:rPr>
        <w:t>Symbol Error Probability (SEP) Optimization</w:t>
      </w:r>
    </w:p>
    <w:p w14:paraId="6C566D62" w14:textId="23B5A4A7" w:rsidR="00A628F6" w:rsidRDefault="00A628F6" w:rsidP="001D2A5F">
      <w:pPr>
        <w:spacing w:beforeLines="50" w:before="120" w:after="60"/>
        <w:ind w:firstLineChars="200" w:firstLine="400"/>
        <w:rPr>
          <w:rFonts w:ascii="Times New Roman" w:hAnsi="Times New Roman" w:cs="Times New Roman"/>
          <w:sz w:val="20"/>
          <w:szCs w:val="20"/>
          <w:lang w:val="en-GB"/>
        </w:rPr>
      </w:pPr>
      <w:r w:rsidRPr="00A628F6">
        <w:rPr>
          <w:rFonts w:ascii="Times New Roman" w:hAnsi="Times New Roman" w:cs="Times New Roman"/>
          <w:sz w:val="20"/>
          <w:szCs w:val="20"/>
          <w:lang w:val="en-GB"/>
        </w:rPr>
        <w:t>In [</w:t>
      </w:r>
      <w:r w:rsidR="009C4A07">
        <w:rPr>
          <w:rFonts w:ascii="Times New Roman" w:hAnsi="Times New Roman" w:cs="Times New Roman" w:hint="eastAsia"/>
          <w:sz w:val="20"/>
          <w:szCs w:val="20"/>
          <w:lang w:val="en-GB"/>
        </w:rPr>
        <w:t>16</w:t>
      </w:r>
      <w:r w:rsidRPr="00A628F6">
        <w:rPr>
          <w:rFonts w:ascii="Times New Roman" w:hAnsi="Times New Roman" w:cs="Times New Roman"/>
          <w:sz w:val="20"/>
          <w:szCs w:val="20"/>
          <w:lang w:val="en-GB"/>
        </w:rPr>
        <w:t xml:space="preserve">], the authors first derived the average symbol error probability (SEP) for the CI </w:t>
      </w:r>
      <w:proofErr w:type="spellStart"/>
      <w:r w:rsidRPr="00A628F6">
        <w:rPr>
          <w:rFonts w:ascii="Times New Roman" w:hAnsi="Times New Roman" w:cs="Times New Roman"/>
          <w:sz w:val="20"/>
          <w:szCs w:val="20"/>
          <w:lang w:val="en-GB"/>
        </w:rPr>
        <w:t>precoder</w:t>
      </w:r>
      <w:proofErr w:type="spellEnd"/>
      <w:r w:rsidRPr="00A628F6">
        <w:rPr>
          <w:rFonts w:ascii="Times New Roman" w:hAnsi="Times New Roman" w:cs="Times New Roman"/>
          <w:sz w:val="20"/>
          <w:szCs w:val="20"/>
          <w:lang w:val="en-GB"/>
        </w:rPr>
        <w:t xml:space="preserve"> with PSK </w:t>
      </w:r>
      <w:proofErr w:type="spellStart"/>
      <w:r w:rsidRPr="00A628F6">
        <w:rPr>
          <w:rFonts w:ascii="Times New Roman" w:hAnsi="Times New Roman" w:cs="Times New Roman"/>
          <w:sz w:val="20"/>
          <w:szCs w:val="20"/>
          <w:lang w:val="en-GB"/>
        </w:rPr>
        <w:t>signaling</w:t>
      </w:r>
      <w:proofErr w:type="spellEnd"/>
      <w:r w:rsidRPr="00A628F6">
        <w:rPr>
          <w:rFonts w:ascii="Times New Roman" w:hAnsi="Times New Roman" w:cs="Times New Roman"/>
          <w:sz w:val="20"/>
          <w:szCs w:val="20"/>
          <w:lang w:val="en-GB"/>
        </w:rPr>
        <w:t xml:space="preserve">. In addition, power allocation based on minimizing the sum symbol error probabilities (Min-Sum) and the power allocation </w:t>
      </w:r>
      <w:r w:rsidRPr="00A628F6">
        <w:rPr>
          <w:rFonts w:ascii="Times New Roman" w:hAnsi="Times New Roman" w:cs="Times New Roman"/>
          <w:sz w:val="20"/>
          <w:szCs w:val="20"/>
          <w:lang w:val="en-GB"/>
        </w:rPr>
        <w:lastRenderedPageBreak/>
        <w:t>based on minimizing the maximum SEP (Min-Max) were investigated. A modified feasible direction algorithm was developed [</w:t>
      </w:r>
      <w:r w:rsidR="009C4A07">
        <w:rPr>
          <w:rFonts w:ascii="Times New Roman" w:hAnsi="Times New Roman" w:cs="Times New Roman" w:hint="eastAsia"/>
          <w:sz w:val="20"/>
          <w:szCs w:val="20"/>
          <w:lang w:val="en-GB"/>
        </w:rPr>
        <w:t>17</w:t>
      </w:r>
      <w:r w:rsidRPr="00A628F6">
        <w:rPr>
          <w:rFonts w:ascii="Times New Roman" w:hAnsi="Times New Roman" w:cs="Times New Roman"/>
          <w:sz w:val="20"/>
          <w:szCs w:val="20"/>
          <w:lang w:val="en-GB"/>
        </w:rPr>
        <w:t xml:space="preserve">] to handle the complex expression of SER, where an extra projection step was proposed to enhance the efficiency of the feasible direction with the proof that the optimal </w:t>
      </w:r>
      <w:proofErr w:type="spellStart"/>
      <w:r w:rsidRPr="00A628F6">
        <w:rPr>
          <w:rFonts w:ascii="Times New Roman" w:hAnsi="Times New Roman" w:cs="Times New Roman"/>
          <w:sz w:val="20"/>
          <w:szCs w:val="20"/>
          <w:lang w:val="en-GB"/>
        </w:rPr>
        <w:t>precoded</w:t>
      </w:r>
      <w:proofErr w:type="spellEnd"/>
      <w:r w:rsidRPr="00A628F6">
        <w:rPr>
          <w:rFonts w:ascii="Times New Roman" w:hAnsi="Times New Roman" w:cs="Times New Roman"/>
          <w:sz w:val="20"/>
          <w:szCs w:val="20"/>
          <w:lang w:val="en-GB"/>
        </w:rPr>
        <w:t xml:space="preserve"> signal for SER minimization shall be the linear combination of the channel vectors.</w:t>
      </w:r>
    </w:p>
    <w:p w14:paraId="0A7A5DCF" w14:textId="77777777" w:rsidR="001D2A5F" w:rsidRDefault="001D2A5F" w:rsidP="001D2A5F">
      <w:pPr>
        <w:spacing w:beforeLines="50" w:before="120" w:after="60"/>
        <w:ind w:firstLineChars="200" w:firstLine="400"/>
        <w:rPr>
          <w:rFonts w:ascii="Times New Roman" w:hAnsi="Times New Roman" w:cs="Times New Roman"/>
          <w:sz w:val="20"/>
          <w:szCs w:val="20"/>
          <w:lang w:val="en-GB"/>
        </w:rPr>
      </w:pPr>
    </w:p>
    <w:p w14:paraId="732B40A5" w14:textId="0358432A" w:rsidR="00A628F6" w:rsidRDefault="00014986" w:rsidP="00A628F6">
      <w:pPr>
        <w:spacing w:beforeLines="50" w:before="120" w:after="6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sidR="00A628F6">
        <w:rPr>
          <w:rFonts w:ascii="Times New Roman" w:hAnsi="Times New Roman" w:cs="Times New Roman" w:hint="eastAsia"/>
          <w:b/>
          <w:sz w:val="20"/>
          <w:szCs w:val="20"/>
          <w:lang w:val="en-GB"/>
        </w:rPr>
        <w:t>2</w:t>
      </w:r>
      <w:r w:rsidRPr="00BB68AC">
        <w:rPr>
          <w:rFonts w:ascii="Times New Roman" w:eastAsia="Malgun Gothic" w:hAnsi="Times New Roman" w:cs="Times New Roman"/>
          <w:b/>
          <w:sz w:val="20"/>
          <w:szCs w:val="20"/>
          <w:lang w:val="en-GB"/>
        </w:rPr>
        <w:t xml:space="preserve">: </w:t>
      </w:r>
      <w:r w:rsidR="00356433">
        <w:rPr>
          <w:rFonts w:ascii="Times New Roman" w:hAnsi="Times New Roman" w:cs="Times New Roman" w:hint="eastAsia"/>
          <w:b/>
          <w:sz w:val="20"/>
          <w:szCs w:val="20"/>
          <w:lang w:val="en-GB"/>
        </w:rPr>
        <w:t>S</w:t>
      </w:r>
      <w:r>
        <w:rPr>
          <w:rFonts w:ascii="Times New Roman" w:hAnsi="Times New Roman" w:cs="Times New Roman" w:hint="eastAsia"/>
          <w:b/>
          <w:sz w:val="20"/>
          <w:szCs w:val="20"/>
          <w:lang w:val="en-GB"/>
        </w:rPr>
        <w:t xml:space="preserve">tudy how to </w:t>
      </w:r>
      <w:r w:rsidR="00A628F6" w:rsidRPr="00A628F6">
        <w:rPr>
          <w:rFonts w:ascii="Times New Roman" w:hAnsi="Times New Roman" w:cs="Times New Roman"/>
          <w:b/>
          <w:sz w:val="20"/>
          <w:szCs w:val="20"/>
          <w:lang w:val="en-GB"/>
        </w:rPr>
        <w:t xml:space="preserve">explore the optimization of system architecture using SLP algorithms to reduce the </w:t>
      </w:r>
      <w:r w:rsidR="00A628F6">
        <w:rPr>
          <w:rFonts w:ascii="Times New Roman" w:hAnsi="Times New Roman" w:cs="Times New Roman" w:hint="eastAsia"/>
          <w:b/>
          <w:sz w:val="20"/>
          <w:szCs w:val="20"/>
          <w:lang w:val="en-GB"/>
        </w:rPr>
        <w:t>SEP</w:t>
      </w:r>
      <w:r w:rsidR="00A628F6" w:rsidRPr="00A628F6">
        <w:rPr>
          <w:rFonts w:ascii="Times New Roman" w:hAnsi="Times New Roman" w:cs="Times New Roman"/>
          <w:b/>
          <w:sz w:val="20"/>
          <w:szCs w:val="20"/>
          <w:lang w:val="en-GB"/>
        </w:rPr>
        <w:t>, thereby enhancing system stability and reliability.</w:t>
      </w:r>
    </w:p>
    <w:p w14:paraId="659FADFC" w14:textId="77777777" w:rsidR="00776F20" w:rsidRPr="00776F20" w:rsidRDefault="00776F20" w:rsidP="00F27654">
      <w:pPr>
        <w:pStyle w:val="1"/>
        <w:spacing w:before="180"/>
        <w:ind w:left="617" w:hangingChars="205" w:hanging="617"/>
      </w:pPr>
      <w:r w:rsidRPr="00776F20">
        <w:t>Conclusion</w:t>
      </w:r>
    </w:p>
    <w:p w14:paraId="39E277BC" w14:textId="26A06B73" w:rsidR="0009546A" w:rsidRDefault="00B80628" w:rsidP="001D2A5F">
      <w:pPr>
        <w:tabs>
          <w:tab w:val="left" w:pos="5812"/>
        </w:tabs>
        <w:spacing w:after="180"/>
        <w:ind w:firstLineChars="200" w:firstLine="400"/>
        <w:rPr>
          <w:rFonts w:ascii="Times New Roman" w:eastAsia="宋体" w:hAnsi="Times New Roman" w:cs="Times New Roman"/>
          <w:sz w:val="20"/>
          <w:szCs w:val="24"/>
        </w:rPr>
      </w:pPr>
      <w:r w:rsidRPr="00B80628">
        <w:rPr>
          <w:rFonts w:ascii="Times New Roman" w:eastAsia="宋体" w:hAnsi="Times New Roman" w:cs="Times New Roman"/>
          <w:sz w:val="20"/>
          <w:szCs w:val="24"/>
        </w:rPr>
        <w:t xml:space="preserve">In this contribution, </w:t>
      </w:r>
      <w:r w:rsidR="00A628F6">
        <w:rPr>
          <w:rFonts w:ascii="Times New Roman" w:eastAsia="宋体" w:hAnsi="Times New Roman" w:cs="Times New Roman" w:hint="eastAsia"/>
          <w:sz w:val="20"/>
          <w:szCs w:val="24"/>
        </w:rPr>
        <w:t>the</w:t>
      </w:r>
      <w:r w:rsidR="00A628F6" w:rsidRPr="00A628F6">
        <w:t xml:space="preserve"> </w:t>
      </w:r>
      <w:r w:rsidR="00A628F6" w:rsidRPr="00A628F6">
        <w:rPr>
          <w:rFonts w:ascii="Times New Roman" w:eastAsia="宋体" w:hAnsi="Times New Roman" w:cs="Times New Roman"/>
          <w:sz w:val="20"/>
          <w:szCs w:val="24"/>
        </w:rPr>
        <w:t xml:space="preserve">Symbol-level </w:t>
      </w:r>
      <w:r w:rsidR="00A628F6">
        <w:rPr>
          <w:rFonts w:ascii="Times New Roman" w:eastAsia="宋体" w:hAnsi="Times New Roman" w:cs="Times New Roman" w:hint="eastAsia"/>
          <w:sz w:val="20"/>
          <w:szCs w:val="24"/>
        </w:rPr>
        <w:t>p</w:t>
      </w:r>
      <w:r w:rsidR="00A628F6" w:rsidRPr="00A628F6">
        <w:rPr>
          <w:rFonts w:ascii="Times New Roman" w:eastAsia="宋体" w:hAnsi="Times New Roman" w:cs="Times New Roman"/>
          <w:sz w:val="20"/>
          <w:szCs w:val="24"/>
        </w:rPr>
        <w:t>recoding</w:t>
      </w:r>
      <w:r w:rsidR="00A628F6">
        <w:rPr>
          <w:rFonts w:ascii="Times New Roman" w:eastAsia="宋体" w:hAnsi="Times New Roman" w:cs="Times New Roman" w:hint="eastAsia"/>
          <w:sz w:val="20"/>
          <w:szCs w:val="24"/>
        </w:rPr>
        <w:t xml:space="preserve"> methods</w:t>
      </w:r>
      <w:r w:rsidR="00A628F6" w:rsidRPr="00A628F6">
        <w:rPr>
          <w:rFonts w:ascii="Times New Roman" w:eastAsia="宋体" w:hAnsi="Times New Roman" w:cs="Times New Roman"/>
          <w:sz w:val="20"/>
          <w:szCs w:val="24"/>
        </w:rPr>
        <w:t xml:space="preserve"> for MU-MIMO </w:t>
      </w:r>
      <w:r w:rsidR="00A628F6">
        <w:rPr>
          <w:rFonts w:ascii="Times New Roman" w:eastAsia="宋体" w:hAnsi="Times New Roman" w:cs="Times New Roman" w:hint="eastAsia"/>
          <w:sz w:val="20"/>
          <w:szCs w:val="24"/>
        </w:rPr>
        <w:t>s</w:t>
      </w:r>
      <w:r w:rsidR="00A628F6" w:rsidRPr="00A628F6">
        <w:rPr>
          <w:rFonts w:ascii="Times New Roman" w:eastAsia="宋体" w:hAnsi="Times New Roman" w:cs="Times New Roman"/>
          <w:sz w:val="20"/>
          <w:szCs w:val="24"/>
        </w:rPr>
        <w:t>ystem</w:t>
      </w:r>
      <w:r w:rsidR="00A628F6">
        <w:rPr>
          <w:rFonts w:ascii="Times New Roman" w:eastAsia="宋体" w:hAnsi="Times New Roman" w:cs="Times New Roman" w:hint="eastAsia"/>
          <w:sz w:val="20"/>
          <w:szCs w:val="24"/>
        </w:rPr>
        <w:t xml:space="preserve"> were </w:t>
      </w:r>
      <w:r w:rsidRPr="00B80628">
        <w:rPr>
          <w:rFonts w:ascii="Times New Roman" w:eastAsia="宋体" w:hAnsi="Times New Roman" w:cs="Times New Roman"/>
          <w:sz w:val="20"/>
          <w:szCs w:val="24"/>
        </w:rPr>
        <w:t>discussed with giving corresponding proposals:</w:t>
      </w:r>
      <w:bookmarkStart w:id="3" w:name="_GoBack"/>
      <w:bookmarkEnd w:id="3"/>
    </w:p>
    <w:p w14:paraId="7DDB09A2" w14:textId="6B0CADBC" w:rsidR="00C6084E" w:rsidRPr="00BB68AC" w:rsidRDefault="00C6084E" w:rsidP="00C6084E">
      <w:pPr>
        <w:spacing w:beforeLines="50" w:before="120" w:after="60"/>
        <w:rPr>
          <w:rFonts w:ascii="Times New Roman" w:eastAsia="Malgun Gothic"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Pr>
          <w:rFonts w:ascii="Times New Roman" w:hAnsi="Times New Roman" w:cs="Times New Roman" w:hint="eastAsia"/>
          <w:b/>
          <w:sz w:val="20"/>
          <w:szCs w:val="20"/>
          <w:lang w:val="en-GB"/>
        </w:rPr>
        <w:t>1</w:t>
      </w:r>
      <w:r w:rsidRPr="00BB68AC">
        <w:rPr>
          <w:rFonts w:ascii="Times New Roman" w:eastAsia="Malgun Gothic" w:hAnsi="Times New Roman" w:cs="Times New Roman"/>
          <w:b/>
          <w:sz w:val="20"/>
          <w:szCs w:val="20"/>
          <w:lang w:val="en-GB"/>
        </w:rPr>
        <w:t xml:space="preserve">: </w:t>
      </w:r>
      <w:r w:rsidR="00A628F6" w:rsidRPr="00A628F6">
        <w:rPr>
          <w:rFonts w:ascii="Times New Roman" w:hAnsi="Times New Roman" w:cs="Times New Roman"/>
          <w:b/>
          <w:sz w:val="20"/>
          <w:szCs w:val="20"/>
          <w:lang w:val="en-GB"/>
        </w:rPr>
        <w:t>Study how to how to utilize interference to reduce transmit power in the system by integrating SLP.</w:t>
      </w:r>
    </w:p>
    <w:p w14:paraId="3C925E7A" w14:textId="150BE991" w:rsidR="00B80628" w:rsidRDefault="00C6084E" w:rsidP="00A628F6">
      <w:pPr>
        <w:spacing w:beforeLines="50" w:before="120" w:after="60"/>
        <w:rPr>
          <w:rFonts w:ascii="Times New Roman" w:eastAsia="宋体" w:hAnsi="Times New Roman" w:cs="Times New Roman"/>
          <w:sz w:val="20"/>
          <w:szCs w:val="24"/>
        </w:rPr>
      </w:pPr>
      <w:r w:rsidRPr="00BB68AC">
        <w:rPr>
          <w:rFonts w:ascii="Times New Roman" w:eastAsia="Malgun Gothic" w:hAnsi="Times New Roman" w:cs="Times New Roman"/>
          <w:b/>
          <w:sz w:val="20"/>
          <w:szCs w:val="20"/>
          <w:lang w:val="en-GB"/>
        </w:rPr>
        <w:t xml:space="preserve">Proposal </w:t>
      </w:r>
      <w:r>
        <w:rPr>
          <w:rFonts w:ascii="Times New Roman" w:hAnsi="Times New Roman" w:cs="Times New Roman" w:hint="eastAsia"/>
          <w:b/>
          <w:sz w:val="20"/>
          <w:szCs w:val="20"/>
          <w:lang w:val="en-GB"/>
        </w:rPr>
        <w:t>2</w:t>
      </w:r>
      <w:r w:rsidRPr="00BB68AC">
        <w:rPr>
          <w:rFonts w:ascii="Times New Roman" w:eastAsia="Malgun Gothic" w:hAnsi="Times New Roman" w:cs="Times New Roman"/>
          <w:b/>
          <w:sz w:val="20"/>
          <w:szCs w:val="20"/>
          <w:lang w:val="en-GB"/>
        </w:rPr>
        <w:t>:</w:t>
      </w:r>
      <w:r w:rsidRPr="00BB68AC">
        <w:rPr>
          <w:rFonts w:ascii="Times New Roman" w:eastAsia="Malgun Gothic" w:hAnsi="Times New Roman" w:cs="Times New Roman" w:hint="eastAsia"/>
          <w:b/>
          <w:sz w:val="20"/>
          <w:szCs w:val="20"/>
          <w:lang w:val="en-GB"/>
        </w:rPr>
        <w:t xml:space="preserve"> </w:t>
      </w:r>
      <w:r w:rsidR="00A628F6" w:rsidRPr="00A628F6">
        <w:rPr>
          <w:rFonts w:ascii="Times New Roman" w:hAnsi="Times New Roman" w:cs="Times New Roman"/>
          <w:b/>
          <w:sz w:val="20"/>
          <w:szCs w:val="20"/>
        </w:rPr>
        <w:t>Study how to explore the optimization of system architecture using SLP algorithms to reduce the SEP, thereby enhancing system stability and reliability.</w:t>
      </w:r>
    </w:p>
    <w:p w14:paraId="563F399F" w14:textId="77777777" w:rsidR="00776F20" w:rsidRPr="00776F20" w:rsidRDefault="00776F20" w:rsidP="00F27654">
      <w:pPr>
        <w:pStyle w:val="1"/>
        <w:spacing w:before="180"/>
        <w:ind w:left="617" w:hangingChars="205" w:hanging="617"/>
      </w:pPr>
      <w:r w:rsidRPr="00776F20">
        <w:rPr>
          <w:rFonts w:hint="eastAsia"/>
        </w:rPr>
        <w:t>Reference</w:t>
      </w:r>
    </w:p>
    <w:p w14:paraId="562AECAC" w14:textId="77777777" w:rsidR="00A628F6" w:rsidRPr="00A628F6" w:rsidRDefault="00A628F6" w:rsidP="00A628F6">
      <w:pPr>
        <w:spacing w:after="120"/>
        <w:rPr>
          <w:rFonts w:ascii="Times New Roman" w:eastAsia="宋体" w:hAnsi="Times New Roman" w:cs="Times New Roman"/>
          <w:sz w:val="20"/>
          <w:szCs w:val="24"/>
          <w:lang w:val="en-GB"/>
        </w:rPr>
      </w:pPr>
      <w:r w:rsidRPr="00A628F6">
        <w:rPr>
          <w:rFonts w:ascii="Times New Roman" w:eastAsia="宋体" w:hAnsi="Times New Roman" w:cs="Times New Roman"/>
          <w:sz w:val="20"/>
          <w:szCs w:val="24"/>
          <w:lang w:val="en-GB"/>
        </w:rPr>
        <w:t xml:space="preserve">[1] M. </w:t>
      </w:r>
      <w:proofErr w:type="spellStart"/>
      <w:r w:rsidRPr="00A628F6">
        <w:rPr>
          <w:rFonts w:ascii="Times New Roman" w:eastAsia="宋体" w:hAnsi="Times New Roman" w:cs="Times New Roman"/>
          <w:sz w:val="20"/>
          <w:szCs w:val="24"/>
          <w:lang w:val="en-GB"/>
        </w:rPr>
        <w:t>Joham</w:t>
      </w:r>
      <w:proofErr w:type="spellEnd"/>
      <w:r w:rsidRPr="00A628F6">
        <w:rPr>
          <w:rFonts w:ascii="Times New Roman" w:eastAsia="宋体" w:hAnsi="Times New Roman" w:cs="Times New Roman"/>
          <w:sz w:val="20"/>
          <w:szCs w:val="24"/>
          <w:lang w:val="en-GB"/>
        </w:rPr>
        <w:t xml:space="preserve">, W. </w:t>
      </w:r>
      <w:proofErr w:type="spellStart"/>
      <w:r w:rsidRPr="00A628F6">
        <w:rPr>
          <w:rFonts w:ascii="Times New Roman" w:eastAsia="宋体" w:hAnsi="Times New Roman" w:cs="Times New Roman"/>
          <w:sz w:val="20"/>
          <w:szCs w:val="24"/>
          <w:lang w:val="en-GB"/>
        </w:rPr>
        <w:t>Utschick</w:t>
      </w:r>
      <w:proofErr w:type="spellEnd"/>
      <w:r w:rsidRPr="00A628F6">
        <w:rPr>
          <w:rFonts w:ascii="Times New Roman" w:eastAsia="宋体" w:hAnsi="Times New Roman" w:cs="Times New Roman"/>
          <w:sz w:val="20"/>
          <w:szCs w:val="24"/>
          <w:lang w:val="en-GB"/>
        </w:rPr>
        <w:t xml:space="preserve">, and J. A. </w:t>
      </w:r>
      <w:proofErr w:type="spellStart"/>
      <w:r w:rsidRPr="00A628F6">
        <w:rPr>
          <w:rFonts w:ascii="Times New Roman" w:eastAsia="宋体" w:hAnsi="Times New Roman" w:cs="Times New Roman"/>
          <w:sz w:val="20"/>
          <w:szCs w:val="24"/>
          <w:lang w:val="en-GB"/>
        </w:rPr>
        <w:t>Nossek</w:t>
      </w:r>
      <w:proofErr w:type="spellEnd"/>
      <w:r w:rsidRPr="00A628F6">
        <w:rPr>
          <w:rFonts w:ascii="Times New Roman" w:eastAsia="宋体" w:hAnsi="Times New Roman" w:cs="Times New Roman"/>
          <w:sz w:val="20"/>
          <w:szCs w:val="24"/>
          <w:lang w:val="en-GB"/>
        </w:rPr>
        <w:t>, “Linear transmit processing in MIMO communication systems,” IEEE Trans. Signal Process., vol. 53, no. 8, pp. 2700–2712, Aug. 2005.</w:t>
      </w:r>
    </w:p>
    <w:p w14:paraId="47C65C79" w14:textId="77777777" w:rsidR="00A628F6" w:rsidRPr="00A628F6" w:rsidRDefault="00A628F6" w:rsidP="00A628F6">
      <w:pPr>
        <w:spacing w:after="120"/>
        <w:rPr>
          <w:rFonts w:ascii="Times New Roman" w:eastAsia="宋体" w:hAnsi="Times New Roman" w:cs="Times New Roman"/>
          <w:sz w:val="20"/>
          <w:szCs w:val="24"/>
          <w:lang w:val="en-GB"/>
        </w:rPr>
      </w:pPr>
      <w:r w:rsidRPr="00A628F6">
        <w:rPr>
          <w:rFonts w:ascii="Times New Roman" w:eastAsia="宋体" w:hAnsi="Times New Roman" w:cs="Times New Roman"/>
          <w:sz w:val="20"/>
          <w:szCs w:val="24"/>
          <w:lang w:val="en-GB"/>
        </w:rPr>
        <w:t xml:space="preserve">[2] T. </w:t>
      </w:r>
      <w:proofErr w:type="spellStart"/>
      <w:r w:rsidRPr="00A628F6">
        <w:rPr>
          <w:rFonts w:ascii="Times New Roman" w:eastAsia="宋体" w:hAnsi="Times New Roman" w:cs="Times New Roman"/>
          <w:sz w:val="20"/>
          <w:szCs w:val="24"/>
          <w:lang w:val="en-GB"/>
        </w:rPr>
        <w:t>Haustein</w:t>
      </w:r>
      <w:proofErr w:type="spellEnd"/>
      <w:r w:rsidRPr="00A628F6">
        <w:rPr>
          <w:rFonts w:ascii="Times New Roman" w:eastAsia="宋体" w:hAnsi="Times New Roman" w:cs="Times New Roman"/>
          <w:sz w:val="20"/>
          <w:szCs w:val="24"/>
          <w:lang w:val="en-GB"/>
        </w:rPr>
        <w:t xml:space="preserve">, C. von </w:t>
      </w:r>
      <w:proofErr w:type="spellStart"/>
      <w:r w:rsidRPr="00A628F6">
        <w:rPr>
          <w:rFonts w:ascii="Times New Roman" w:eastAsia="宋体" w:hAnsi="Times New Roman" w:cs="Times New Roman"/>
          <w:sz w:val="20"/>
          <w:szCs w:val="24"/>
          <w:lang w:val="en-GB"/>
        </w:rPr>
        <w:t>Helmolt</w:t>
      </w:r>
      <w:proofErr w:type="spellEnd"/>
      <w:r w:rsidRPr="00A628F6">
        <w:rPr>
          <w:rFonts w:ascii="Times New Roman" w:eastAsia="宋体" w:hAnsi="Times New Roman" w:cs="Times New Roman"/>
          <w:sz w:val="20"/>
          <w:szCs w:val="24"/>
          <w:lang w:val="en-GB"/>
        </w:rPr>
        <w:t xml:space="preserve">, E. A. </w:t>
      </w:r>
      <w:proofErr w:type="spellStart"/>
      <w:r w:rsidRPr="00A628F6">
        <w:rPr>
          <w:rFonts w:ascii="Times New Roman" w:eastAsia="宋体" w:hAnsi="Times New Roman" w:cs="Times New Roman"/>
          <w:sz w:val="20"/>
          <w:szCs w:val="24"/>
          <w:lang w:val="en-GB"/>
        </w:rPr>
        <w:t>Jorswieck</w:t>
      </w:r>
      <w:proofErr w:type="spellEnd"/>
      <w:r w:rsidRPr="00A628F6">
        <w:rPr>
          <w:rFonts w:ascii="Times New Roman" w:eastAsia="宋体" w:hAnsi="Times New Roman" w:cs="Times New Roman"/>
          <w:sz w:val="20"/>
          <w:szCs w:val="24"/>
          <w:lang w:val="en-GB"/>
        </w:rPr>
        <w:t xml:space="preserve">, V. </w:t>
      </w:r>
      <w:proofErr w:type="spellStart"/>
      <w:r w:rsidRPr="00A628F6">
        <w:rPr>
          <w:rFonts w:ascii="Times New Roman" w:eastAsia="宋体" w:hAnsi="Times New Roman" w:cs="Times New Roman"/>
          <w:sz w:val="20"/>
          <w:szCs w:val="24"/>
          <w:lang w:val="en-GB"/>
        </w:rPr>
        <w:t>Jungnickel</w:t>
      </w:r>
      <w:proofErr w:type="spellEnd"/>
      <w:r w:rsidRPr="00A628F6">
        <w:rPr>
          <w:rFonts w:ascii="Times New Roman" w:eastAsia="宋体" w:hAnsi="Times New Roman" w:cs="Times New Roman"/>
          <w:sz w:val="20"/>
          <w:szCs w:val="24"/>
          <w:lang w:val="en-GB"/>
        </w:rPr>
        <w:t>, and V. Pohl, “Performance of MIMO systems with channel inversion,” in Proc. IEEE 55th Veh. Technol. Conf. (VTC Spring), vol. 1. Birmingham, AL, USA, 2002, pp. 35–39.</w:t>
      </w:r>
    </w:p>
    <w:p w14:paraId="1FD66D91" w14:textId="77777777" w:rsidR="00A628F6" w:rsidRPr="00A628F6" w:rsidRDefault="00A628F6" w:rsidP="00A628F6">
      <w:pPr>
        <w:spacing w:after="120"/>
        <w:rPr>
          <w:rFonts w:ascii="Times New Roman" w:eastAsia="宋体" w:hAnsi="Times New Roman" w:cs="Times New Roman"/>
          <w:sz w:val="20"/>
          <w:szCs w:val="24"/>
          <w:lang w:val="en-GB"/>
        </w:rPr>
      </w:pPr>
      <w:r w:rsidRPr="00A628F6">
        <w:rPr>
          <w:rFonts w:ascii="Times New Roman" w:eastAsia="宋体" w:hAnsi="Times New Roman" w:cs="Times New Roman"/>
          <w:sz w:val="20"/>
          <w:szCs w:val="24"/>
          <w:lang w:val="en-GB"/>
        </w:rPr>
        <w:t xml:space="preserve">[3] C. B. Peel, B. M. Hochwald, and A. L. Swindlehurst, “A vector-perturbation technique for near-capacity multiantenna multiuser communication—Part I: Channel inversion and regularization,” IEEE Trans. </w:t>
      </w:r>
      <w:proofErr w:type="spellStart"/>
      <w:r w:rsidRPr="00A628F6">
        <w:rPr>
          <w:rFonts w:ascii="Times New Roman" w:eastAsia="宋体" w:hAnsi="Times New Roman" w:cs="Times New Roman"/>
          <w:sz w:val="20"/>
          <w:szCs w:val="24"/>
          <w:lang w:val="en-GB"/>
        </w:rPr>
        <w:t>Commun</w:t>
      </w:r>
      <w:proofErr w:type="spellEnd"/>
      <w:r w:rsidRPr="00A628F6">
        <w:rPr>
          <w:rFonts w:ascii="Times New Roman" w:eastAsia="宋体" w:hAnsi="Times New Roman" w:cs="Times New Roman"/>
          <w:sz w:val="20"/>
          <w:szCs w:val="24"/>
          <w:lang w:val="en-GB"/>
        </w:rPr>
        <w:t>., vol. 53, no. 1, pp. 195–202, Jan. 2005.</w:t>
      </w:r>
    </w:p>
    <w:p w14:paraId="003624D4" w14:textId="77777777" w:rsidR="00A628F6" w:rsidRPr="00A628F6" w:rsidRDefault="00A628F6" w:rsidP="00A628F6">
      <w:pPr>
        <w:spacing w:after="120"/>
        <w:rPr>
          <w:rFonts w:ascii="Times New Roman" w:eastAsia="宋体" w:hAnsi="Times New Roman" w:cs="Times New Roman"/>
          <w:sz w:val="20"/>
          <w:szCs w:val="24"/>
          <w:lang w:val="en-GB"/>
        </w:rPr>
      </w:pPr>
      <w:r w:rsidRPr="00A628F6">
        <w:rPr>
          <w:rFonts w:ascii="Times New Roman" w:eastAsia="宋体" w:hAnsi="Times New Roman" w:cs="Times New Roman"/>
          <w:sz w:val="20"/>
          <w:szCs w:val="24"/>
          <w:lang w:val="en-GB"/>
        </w:rPr>
        <w:t xml:space="preserve">[4] M. Bengtsson and B. E. </w:t>
      </w:r>
      <w:proofErr w:type="spellStart"/>
      <w:r w:rsidRPr="00A628F6">
        <w:rPr>
          <w:rFonts w:ascii="Times New Roman" w:eastAsia="宋体" w:hAnsi="Times New Roman" w:cs="Times New Roman"/>
          <w:sz w:val="20"/>
          <w:szCs w:val="24"/>
          <w:lang w:val="en-GB"/>
        </w:rPr>
        <w:t>Ottersten</w:t>
      </w:r>
      <w:proofErr w:type="spellEnd"/>
      <w:r w:rsidRPr="00A628F6">
        <w:rPr>
          <w:rFonts w:ascii="Times New Roman" w:eastAsia="宋体" w:hAnsi="Times New Roman" w:cs="Times New Roman"/>
          <w:sz w:val="20"/>
          <w:szCs w:val="24"/>
          <w:lang w:val="en-GB"/>
        </w:rPr>
        <w:t>, “Optimal and suboptimal transmit beamforming,” in Handbook of Antennas in Wireless Communications. Waltham, MA, USA: Elsevier, Jan. 2001.</w:t>
      </w:r>
    </w:p>
    <w:p w14:paraId="382F81A1" w14:textId="77777777" w:rsidR="00A628F6" w:rsidRPr="00A628F6" w:rsidRDefault="00A628F6" w:rsidP="00A628F6">
      <w:pPr>
        <w:spacing w:after="120"/>
        <w:rPr>
          <w:rFonts w:ascii="Times New Roman" w:eastAsia="宋体" w:hAnsi="Times New Roman" w:cs="Times New Roman"/>
          <w:sz w:val="20"/>
          <w:szCs w:val="24"/>
          <w:lang w:val="en-GB"/>
        </w:rPr>
      </w:pPr>
      <w:r w:rsidRPr="00A628F6">
        <w:rPr>
          <w:rFonts w:ascii="Times New Roman" w:eastAsia="宋体" w:hAnsi="Times New Roman" w:cs="Times New Roman"/>
          <w:sz w:val="20"/>
          <w:szCs w:val="24"/>
          <w:lang w:val="en-GB"/>
        </w:rPr>
        <w:t xml:space="preserve">[5] M. Schubert and H. </w:t>
      </w:r>
      <w:proofErr w:type="spellStart"/>
      <w:r w:rsidRPr="00A628F6">
        <w:rPr>
          <w:rFonts w:ascii="Times New Roman" w:eastAsia="宋体" w:hAnsi="Times New Roman" w:cs="Times New Roman"/>
          <w:sz w:val="20"/>
          <w:szCs w:val="24"/>
          <w:lang w:val="en-GB"/>
        </w:rPr>
        <w:t>Boche</w:t>
      </w:r>
      <w:proofErr w:type="spellEnd"/>
      <w:r w:rsidRPr="00A628F6">
        <w:rPr>
          <w:rFonts w:ascii="Times New Roman" w:eastAsia="宋体" w:hAnsi="Times New Roman" w:cs="Times New Roman"/>
          <w:sz w:val="20"/>
          <w:szCs w:val="24"/>
          <w:lang w:val="en-GB"/>
        </w:rPr>
        <w:t>, “Solution of the multiuser downlink beamforming problem with individual SINR constraints,” IEEE Trans. Veh. Technol., vol. 53, no. 1, pp. 18–28, Jan. 2004.</w:t>
      </w:r>
    </w:p>
    <w:p w14:paraId="118CC234" w14:textId="77777777" w:rsidR="00A628F6" w:rsidRPr="00A628F6" w:rsidRDefault="00A628F6" w:rsidP="00A628F6">
      <w:pPr>
        <w:spacing w:after="120"/>
        <w:rPr>
          <w:rFonts w:ascii="Times New Roman" w:eastAsia="宋体" w:hAnsi="Times New Roman" w:cs="Times New Roman"/>
          <w:sz w:val="20"/>
          <w:szCs w:val="24"/>
          <w:lang w:val="en-GB"/>
        </w:rPr>
      </w:pPr>
      <w:r w:rsidRPr="00A628F6">
        <w:rPr>
          <w:rFonts w:ascii="Times New Roman" w:eastAsia="宋体" w:hAnsi="Times New Roman" w:cs="Times New Roman"/>
          <w:sz w:val="20"/>
          <w:szCs w:val="24"/>
          <w:lang w:val="en-GB"/>
        </w:rPr>
        <w:t xml:space="preserve">[6] C. </w:t>
      </w:r>
      <w:proofErr w:type="spellStart"/>
      <w:r w:rsidRPr="00A628F6">
        <w:rPr>
          <w:rFonts w:ascii="Times New Roman" w:eastAsia="宋体" w:hAnsi="Times New Roman" w:cs="Times New Roman"/>
          <w:sz w:val="20"/>
          <w:szCs w:val="24"/>
          <w:lang w:val="en-GB"/>
        </w:rPr>
        <w:t>Masouros</w:t>
      </w:r>
      <w:proofErr w:type="spellEnd"/>
      <w:r w:rsidRPr="00A628F6">
        <w:rPr>
          <w:rFonts w:ascii="Times New Roman" w:eastAsia="宋体" w:hAnsi="Times New Roman" w:cs="Times New Roman"/>
          <w:sz w:val="20"/>
          <w:szCs w:val="24"/>
          <w:lang w:val="en-GB"/>
        </w:rPr>
        <w:t xml:space="preserve"> and E. </w:t>
      </w:r>
      <w:proofErr w:type="spellStart"/>
      <w:r w:rsidRPr="00A628F6">
        <w:rPr>
          <w:rFonts w:ascii="Times New Roman" w:eastAsia="宋体" w:hAnsi="Times New Roman" w:cs="Times New Roman"/>
          <w:sz w:val="20"/>
          <w:szCs w:val="24"/>
          <w:lang w:val="en-GB"/>
        </w:rPr>
        <w:t>Alsusa</w:t>
      </w:r>
      <w:proofErr w:type="spellEnd"/>
      <w:r w:rsidRPr="00A628F6">
        <w:rPr>
          <w:rFonts w:ascii="Times New Roman" w:eastAsia="宋体" w:hAnsi="Times New Roman" w:cs="Times New Roman"/>
          <w:sz w:val="20"/>
          <w:szCs w:val="24"/>
          <w:lang w:val="en-GB"/>
        </w:rPr>
        <w:t>, “Soft linear precoding for the downlink of DS/CDMA communication systems,” IEEE Trans. Veh. Technol., vol. 59, no. 1, pp. 203–215, Jan. 2010.</w:t>
      </w:r>
    </w:p>
    <w:p w14:paraId="6002F60B" w14:textId="77777777" w:rsidR="00A628F6" w:rsidRPr="00A628F6" w:rsidRDefault="00A628F6" w:rsidP="00A628F6">
      <w:pPr>
        <w:spacing w:after="120"/>
        <w:rPr>
          <w:rFonts w:ascii="Times New Roman" w:eastAsia="宋体" w:hAnsi="Times New Roman" w:cs="Times New Roman"/>
          <w:sz w:val="20"/>
          <w:szCs w:val="24"/>
          <w:lang w:val="en-GB"/>
        </w:rPr>
      </w:pPr>
      <w:r w:rsidRPr="00A628F6">
        <w:rPr>
          <w:rFonts w:ascii="Times New Roman" w:eastAsia="宋体" w:hAnsi="Times New Roman" w:cs="Times New Roman"/>
          <w:sz w:val="20"/>
          <w:szCs w:val="24"/>
          <w:lang w:val="en-GB"/>
        </w:rPr>
        <w:t xml:space="preserve">[7] M. </w:t>
      </w:r>
      <w:proofErr w:type="spellStart"/>
      <w:r w:rsidRPr="00A628F6">
        <w:rPr>
          <w:rFonts w:ascii="Times New Roman" w:eastAsia="宋体" w:hAnsi="Times New Roman" w:cs="Times New Roman"/>
          <w:sz w:val="20"/>
          <w:szCs w:val="24"/>
          <w:lang w:val="en-GB"/>
        </w:rPr>
        <w:t>Alodeh</w:t>
      </w:r>
      <w:proofErr w:type="spellEnd"/>
      <w:r w:rsidRPr="00A628F6">
        <w:rPr>
          <w:rFonts w:ascii="Times New Roman" w:eastAsia="宋体" w:hAnsi="Times New Roman" w:cs="Times New Roman"/>
          <w:sz w:val="20"/>
          <w:szCs w:val="24"/>
          <w:lang w:val="en-GB"/>
        </w:rPr>
        <w:t xml:space="preserve">, S. </w:t>
      </w:r>
      <w:proofErr w:type="spellStart"/>
      <w:r w:rsidRPr="00A628F6">
        <w:rPr>
          <w:rFonts w:ascii="Times New Roman" w:eastAsia="宋体" w:hAnsi="Times New Roman" w:cs="Times New Roman"/>
          <w:sz w:val="20"/>
          <w:szCs w:val="24"/>
          <w:lang w:val="en-GB"/>
        </w:rPr>
        <w:t>Chatzinotas</w:t>
      </w:r>
      <w:proofErr w:type="spellEnd"/>
      <w:r w:rsidRPr="00A628F6">
        <w:rPr>
          <w:rFonts w:ascii="Times New Roman" w:eastAsia="宋体" w:hAnsi="Times New Roman" w:cs="Times New Roman"/>
          <w:sz w:val="20"/>
          <w:szCs w:val="24"/>
          <w:lang w:val="en-GB"/>
        </w:rPr>
        <w:t xml:space="preserve">, and B. </w:t>
      </w:r>
      <w:proofErr w:type="spellStart"/>
      <w:r w:rsidRPr="00A628F6">
        <w:rPr>
          <w:rFonts w:ascii="Times New Roman" w:eastAsia="宋体" w:hAnsi="Times New Roman" w:cs="Times New Roman"/>
          <w:sz w:val="20"/>
          <w:szCs w:val="24"/>
          <w:lang w:val="en-GB"/>
        </w:rPr>
        <w:t>Ottersten</w:t>
      </w:r>
      <w:proofErr w:type="spellEnd"/>
      <w:r w:rsidRPr="00A628F6">
        <w:rPr>
          <w:rFonts w:ascii="Times New Roman" w:eastAsia="宋体" w:hAnsi="Times New Roman" w:cs="Times New Roman"/>
          <w:sz w:val="20"/>
          <w:szCs w:val="24"/>
          <w:lang w:val="en-GB"/>
        </w:rPr>
        <w:t xml:space="preserve">, “Constructive multiuser interference in symbol level precoding for the MISO downlink channel,” IEEE Trans. Signal </w:t>
      </w:r>
      <w:proofErr w:type="gramStart"/>
      <w:r w:rsidRPr="00A628F6">
        <w:rPr>
          <w:rFonts w:ascii="Times New Roman" w:eastAsia="宋体" w:hAnsi="Times New Roman" w:cs="Times New Roman"/>
          <w:sz w:val="20"/>
          <w:szCs w:val="24"/>
          <w:lang w:val="en-GB"/>
        </w:rPr>
        <w:t>Process.,</w:t>
      </w:r>
      <w:proofErr w:type="gramEnd"/>
      <w:r w:rsidRPr="00A628F6">
        <w:rPr>
          <w:rFonts w:ascii="Times New Roman" w:eastAsia="宋体" w:hAnsi="Times New Roman" w:cs="Times New Roman"/>
          <w:sz w:val="20"/>
          <w:szCs w:val="24"/>
          <w:lang w:val="en-GB"/>
        </w:rPr>
        <w:t xml:space="preserve"> vol. 63, no. 9, pp. 2239–2252, May 2015.</w:t>
      </w:r>
    </w:p>
    <w:p w14:paraId="6CA5E3D4" w14:textId="77777777" w:rsidR="00A628F6" w:rsidRPr="00A628F6" w:rsidRDefault="00A628F6" w:rsidP="00A628F6">
      <w:pPr>
        <w:spacing w:after="120"/>
        <w:rPr>
          <w:rFonts w:ascii="Times New Roman" w:eastAsia="宋体" w:hAnsi="Times New Roman" w:cs="Times New Roman"/>
          <w:sz w:val="20"/>
          <w:szCs w:val="24"/>
          <w:lang w:val="en-GB"/>
        </w:rPr>
      </w:pPr>
      <w:r w:rsidRPr="00A628F6">
        <w:rPr>
          <w:rFonts w:ascii="Times New Roman" w:eastAsia="宋体" w:hAnsi="Times New Roman" w:cs="Times New Roman"/>
          <w:sz w:val="20"/>
          <w:szCs w:val="24"/>
          <w:lang w:val="en-GB"/>
        </w:rPr>
        <w:t xml:space="preserve">[8] C. </w:t>
      </w:r>
      <w:proofErr w:type="spellStart"/>
      <w:r w:rsidRPr="00A628F6">
        <w:rPr>
          <w:rFonts w:ascii="Times New Roman" w:eastAsia="宋体" w:hAnsi="Times New Roman" w:cs="Times New Roman"/>
          <w:sz w:val="20"/>
          <w:szCs w:val="24"/>
          <w:lang w:val="en-GB"/>
        </w:rPr>
        <w:t>Masouros</w:t>
      </w:r>
      <w:proofErr w:type="spellEnd"/>
      <w:r w:rsidRPr="00A628F6">
        <w:rPr>
          <w:rFonts w:ascii="Times New Roman" w:eastAsia="宋体" w:hAnsi="Times New Roman" w:cs="Times New Roman"/>
          <w:sz w:val="20"/>
          <w:szCs w:val="24"/>
          <w:lang w:val="en-GB"/>
        </w:rPr>
        <w:t xml:space="preserve">, T. </w:t>
      </w:r>
      <w:proofErr w:type="spellStart"/>
      <w:r w:rsidRPr="00A628F6">
        <w:rPr>
          <w:rFonts w:ascii="Times New Roman" w:eastAsia="宋体" w:hAnsi="Times New Roman" w:cs="Times New Roman"/>
          <w:sz w:val="20"/>
          <w:szCs w:val="24"/>
          <w:lang w:val="en-GB"/>
        </w:rPr>
        <w:t>Ratnarajah</w:t>
      </w:r>
      <w:proofErr w:type="spellEnd"/>
      <w:r w:rsidRPr="00A628F6">
        <w:rPr>
          <w:rFonts w:ascii="Times New Roman" w:eastAsia="宋体" w:hAnsi="Times New Roman" w:cs="Times New Roman"/>
          <w:sz w:val="20"/>
          <w:szCs w:val="24"/>
          <w:lang w:val="en-GB"/>
        </w:rPr>
        <w:t xml:space="preserve">, M. </w:t>
      </w:r>
      <w:proofErr w:type="spellStart"/>
      <w:r w:rsidRPr="00A628F6">
        <w:rPr>
          <w:rFonts w:ascii="Times New Roman" w:eastAsia="宋体" w:hAnsi="Times New Roman" w:cs="Times New Roman"/>
          <w:sz w:val="20"/>
          <w:szCs w:val="24"/>
          <w:lang w:val="en-GB"/>
        </w:rPr>
        <w:t>Sellathurai</w:t>
      </w:r>
      <w:proofErr w:type="spellEnd"/>
      <w:r w:rsidRPr="00A628F6">
        <w:rPr>
          <w:rFonts w:ascii="Times New Roman" w:eastAsia="宋体" w:hAnsi="Times New Roman" w:cs="Times New Roman"/>
          <w:sz w:val="20"/>
          <w:szCs w:val="24"/>
          <w:lang w:val="en-GB"/>
        </w:rPr>
        <w:t xml:space="preserve">, C. B. </w:t>
      </w:r>
      <w:proofErr w:type="spellStart"/>
      <w:r w:rsidRPr="00A628F6">
        <w:rPr>
          <w:rFonts w:ascii="Times New Roman" w:eastAsia="宋体" w:hAnsi="Times New Roman" w:cs="Times New Roman"/>
          <w:sz w:val="20"/>
          <w:szCs w:val="24"/>
          <w:lang w:val="en-GB"/>
        </w:rPr>
        <w:t>Papadias</w:t>
      </w:r>
      <w:proofErr w:type="spellEnd"/>
      <w:r w:rsidRPr="00A628F6">
        <w:rPr>
          <w:rFonts w:ascii="Times New Roman" w:eastAsia="宋体" w:hAnsi="Times New Roman" w:cs="Times New Roman"/>
          <w:sz w:val="20"/>
          <w:szCs w:val="24"/>
          <w:lang w:val="en-GB"/>
        </w:rPr>
        <w:t xml:space="preserve">, and A. K. Shukla, “Known interference in the cellular downlink: A performance limiting factor or a source of green signal power?” IEEE </w:t>
      </w:r>
      <w:proofErr w:type="spellStart"/>
      <w:r w:rsidRPr="00A628F6">
        <w:rPr>
          <w:rFonts w:ascii="Times New Roman" w:eastAsia="宋体" w:hAnsi="Times New Roman" w:cs="Times New Roman"/>
          <w:sz w:val="20"/>
          <w:szCs w:val="24"/>
          <w:lang w:val="en-GB"/>
        </w:rPr>
        <w:t>Commun</w:t>
      </w:r>
      <w:proofErr w:type="spellEnd"/>
      <w:r w:rsidRPr="00A628F6">
        <w:rPr>
          <w:rFonts w:ascii="Times New Roman" w:eastAsia="宋体" w:hAnsi="Times New Roman" w:cs="Times New Roman"/>
          <w:sz w:val="20"/>
          <w:szCs w:val="24"/>
          <w:lang w:val="en-GB"/>
        </w:rPr>
        <w:t>. Mag., vol. 51, no. 10, pp. 162–171, Oct. 2013.</w:t>
      </w:r>
    </w:p>
    <w:p w14:paraId="625F5D02" w14:textId="4D5C26AF" w:rsidR="00A628F6" w:rsidRDefault="00A628F6" w:rsidP="00A628F6">
      <w:pPr>
        <w:spacing w:after="120"/>
        <w:rPr>
          <w:rFonts w:ascii="Times New Roman" w:eastAsia="宋体" w:hAnsi="Times New Roman" w:cs="Times New Roman"/>
          <w:sz w:val="20"/>
          <w:szCs w:val="24"/>
          <w:lang w:val="en-GB"/>
        </w:rPr>
      </w:pPr>
      <w:r w:rsidRPr="00A628F6">
        <w:rPr>
          <w:rFonts w:ascii="Times New Roman" w:eastAsia="宋体" w:hAnsi="Times New Roman" w:cs="Times New Roman"/>
          <w:sz w:val="20"/>
          <w:szCs w:val="24"/>
          <w:lang w:val="en-GB"/>
        </w:rPr>
        <w:t xml:space="preserve">[9] G. Zheng, I. </w:t>
      </w:r>
      <w:proofErr w:type="spellStart"/>
      <w:r w:rsidRPr="00A628F6">
        <w:rPr>
          <w:rFonts w:ascii="Times New Roman" w:eastAsia="宋体" w:hAnsi="Times New Roman" w:cs="Times New Roman"/>
          <w:sz w:val="20"/>
          <w:szCs w:val="24"/>
          <w:lang w:val="en-GB"/>
        </w:rPr>
        <w:t>Krikidis</w:t>
      </w:r>
      <w:proofErr w:type="spellEnd"/>
      <w:r w:rsidRPr="00A628F6">
        <w:rPr>
          <w:rFonts w:ascii="Times New Roman" w:eastAsia="宋体" w:hAnsi="Times New Roman" w:cs="Times New Roman"/>
          <w:sz w:val="20"/>
          <w:szCs w:val="24"/>
          <w:lang w:val="en-GB"/>
        </w:rPr>
        <w:t xml:space="preserve">, C. </w:t>
      </w:r>
      <w:proofErr w:type="spellStart"/>
      <w:r w:rsidRPr="00A628F6">
        <w:rPr>
          <w:rFonts w:ascii="Times New Roman" w:eastAsia="宋体" w:hAnsi="Times New Roman" w:cs="Times New Roman"/>
          <w:sz w:val="20"/>
          <w:szCs w:val="24"/>
          <w:lang w:val="en-GB"/>
        </w:rPr>
        <w:t>Masouros</w:t>
      </w:r>
      <w:proofErr w:type="spellEnd"/>
      <w:r w:rsidRPr="00A628F6">
        <w:rPr>
          <w:rFonts w:ascii="Times New Roman" w:eastAsia="宋体" w:hAnsi="Times New Roman" w:cs="Times New Roman"/>
          <w:sz w:val="20"/>
          <w:szCs w:val="24"/>
          <w:lang w:val="en-GB"/>
        </w:rPr>
        <w:t xml:space="preserve">, S. </w:t>
      </w:r>
      <w:proofErr w:type="spellStart"/>
      <w:r w:rsidRPr="00A628F6">
        <w:rPr>
          <w:rFonts w:ascii="Times New Roman" w:eastAsia="宋体" w:hAnsi="Times New Roman" w:cs="Times New Roman"/>
          <w:sz w:val="20"/>
          <w:szCs w:val="24"/>
          <w:lang w:val="en-GB"/>
        </w:rPr>
        <w:t>Timotheou</w:t>
      </w:r>
      <w:proofErr w:type="spellEnd"/>
      <w:r w:rsidRPr="00A628F6">
        <w:rPr>
          <w:rFonts w:ascii="Times New Roman" w:eastAsia="宋体" w:hAnsi="Times New Roman" w:cs="Times New Roman"/>
          <w:sz w:val="20"/>
          <w:szCs w:val="24"/>
          <w:lang w:val="en-GB"/>
        </w:rPr>
        <w:t xml:space="preserve">, D.-A. </w:t>
      </w:r>
      <w:proofErr w:type="spellStart"/>
      <w:r w:rsidRPr="00A628F6">
        <w:rPr>
          <w:rFonts w:ascii="Times New Roman" w:eastAsia="宋体" w:hAnsi="Times New Roman" w:cs="Times New Roman"/>
          <w:sz w:val="20"/>
          <w:szCs w:val="24"/>
          <w:lang w:val="en-GB"/>
        </w:rPr>
        <w:t>Toumpakaris</w:t>
      </w:r>
      <w:proofErr w:type="spellEnd"/>
      <w:r w:rsidRPr="00A628F6">
        <w:rPr>
          <w:rFonts w:ascii="Times New Roman" w:eastAsia="宋体" w:hAnsi="Times New Roman" w:cs="Times New Roman"/>
          <w:sz w:val="20"/>
          <w:szCs w:val="24"/>
          <w:lang w:val="en-GB"/>
        </w:rPr>
        <w:t xml:space="preserve">, and Z. Ding, “Rethinking the role of interference in wireless networks,” IEEE </w:t>
      </w:r>
      <w:proofErr w:type="spellStart"/>
      <w:r w:rsidRPr="00A628F6">
        <w:rPr>
          <w:rFonts w:ascii="Times New Roman" w:eastAsia="宋体" w:hAnsi="Times New Roman" w:cs="Times New Roman"/>
          <w:sz w:val="20"/>
          <w:szCs w:val="24"/>
          <w:lang w:val="en-GB"/>
        </w:rPr>
        <w:t>Commun</w:t>
      </w:r>
      <w:proofErr w:type="spellEnd"/>
      <w:r w:rsidRPr="00A628F6">
        <w:rPr>
          <w:rFonts w:ascii="Times New Roman" w:eastAsia="宋体" w:hAnsi="Times New Roman" w:cs="Times New Roman"/>
          <w:sz w:val="20"/>
          <w:szCs w:val="24"/>
          <w:lang w:val="en-GB"/>
        </w:rPr>
        <w:t>. Mag., vol. 52, no. 11, pp. 152–158, Nov. 2014</w:t>
      </w:r>
    </w:p>
    <w:p w14:paraId="4BA4983B" w14:textId="76AF5496" w:rsidR="00A628F6" w:rsidRPr="00A628F6" w:rsidRDefault="00A628F6" w:rsidP="00A628F6">
      <w:pPr>
        <w:spacing w:after="120"/>
        <w:rPr>
          <w:rFonts w:ascii="Times New Roman" w:eastAsia="宋体" w:hAnsi="Times New Roman" w:cs="Times New Roman"/>
          <w:sz w:val="20"/>
          <w:szCs w:val="24"/>
          <w:lang w:val="en-GB"/>
        </w:rPr>
      </w:pPr>
      <w:r w:rsidRPr="00A628F6">
        <w:rPr>
          <w:rFonts w:ascii="Times New Roman" w:eastAsia="宋体" w:hAnsi="Times New Roman" w:cs="Times New Roman"/>
          <w:sz w:val="20"/>
          <w:szCs w:val="24"/>
          <w:lang w:val="en-GB"/>
        </w:rPr>
        <w:t>[1</w:t>
      </w:r>
      <w:r w:rsidR="009C4A07">
        <w:rPr>
          <w:rFonts w:ascii="Times New Roman" w:eastAsia="宋体" w:hAnsi="Times New Roman" w:cs="Times New Roman" w:hint="eastAsia"/>
          <w:sz w:val="20"/>
          <w:szCs w:val="24"/>
          <w:lang w:val="en-GB"/>
        </w:rPr>
        <w:t>0</w:t>
      </w:r>
      <w:r w:rsidRPr="00A628F6">
        <w:rPr>
          <w:rFonts w:ascii="Times New Roman" w:eastAsia="宋体" w:hAnsi="Times New Roman" w:cs="Times New Roman"/>
          <w:sz w:val="20"/>
          <w:szCs w:val="24"/>
          <w:lang w:val="en-GB"/>
        </w:rPr>
        <w:t xml:space="preserve">] A. R. </w:t>
      </w:r>
      <w:proofErr w:type="spellStart"/>
      <w:r w:rsidRPr="00A628F6">
        <w:rPr>
          <w:rFonts w:ascii="Times New Roman" w:eastAsia="宋体" w:hAnsi="Times New Roman" w:cs="Times New Roman"/>
          <w:sz w:val="20"/>
          <w:szCs w:val="24"/>
          <w:lang w:val="en-GB"/>
        </w:rPr>
        <w:t>Haqiqatnejad</w:t>
      </w:r>
      <w:proofErr w:type="spellEnd"/>
      <w:r w:rsidRPr="00A628F6">
        <w:rPr>
          <w:rFonts w:ascii="Times New Roman" w:eastAsia="宋体" w:hAnsi="Times New Roman" w:cs="Times New Roman"/>
          <w:sz w:val="20"/>
          <w:szCs w:val="24"/>
          <w:lang w:val="en-GB"/>
        </w:rPr>
        <w:t xml:space="preserve">, F. </w:t>
      </w:r>
      <w:proofErr w:type="spellStart"/>
      <w:r w:rsidRPr="00A628F6">
        <w:rPr>
          <w:rFonts w:ascii="Times New Roman" w:eastAsia="宋体" w:hAnsi="Times New Roman" w:cs="Times New Roman"/>
          <w:sz w:val="20"/>
          <w:szCs w:val="24"/>
          <w:lang w:val="en-GB"/>
        </w:rPr>
        <w:t>Kayhan</w:t>
      </w:r>
      <w:proofErr w:type="spellEnd"/>
      <w:r w:rsidRPr="00A628F6">
        <w:rPr>
          <w:rFonts w:ascii="Times New Roman" w:eastAsia="宋体" w:hAnsi="Times New Roman" w:cs="Times New Roman"/>
          <w:sz w:val="20"/>
          <w:szCs w:val="24"/>
          <w:lang w:val="en-GB"/>
        </w:rPr>
        <w:t xml:space="preserve">, and B. E. </w:t>
      </w:r>
      <w:proofErr w:type="spellStart"/>
      <w:r w:rsidRPr="00A628F6">
        <w:rPr>
          <w:rFonts w:ascii="Times New Roman" w:eastAsia="宋体" w:hAnsi="Times New Roman" w:cs="Times New Roman"/>
          <w:sz w:val="20"/>
          <w:szCs w:val="24"/>
          <w:lang w:val="en-GB"/>
        </w:rPr>
        <w:t>Ottersten</w:t>
      </w:r>
      <w:proofErr w:type="spellEnd"/>
      <w:r w:rsidRPr="00A628F6">
        <w:rPr>
          <w:rFonts w:ascii="Times New Roman" w:eastAsia="宋体" w:hAnsi="Times New Roman" w:cs="Times New Roman"/>
          <w:sz w:val="20"/>
          <w:szCs w:val="24"/>
          <w:lang w:val="en-GB"/>
        </w:rPr>
        <w:t xml:space="preserve">, “Constructive interference for generic constellations,” IEEE Signal Process. </w:t>
      </w:r>
      <w:proofErr w:type="gramStart"/>
      <w:r w:rsidRPr="00A628F6">
        <w:rPr>
          <w:rFonts w:ascii="Times New Roman" w:eastAsia="宋体" w:hAnsi="Times New Roman" w:cs="Times New Roman"/>
          <w:sz w:val="20"/>
          <w:szCs w:val="24"/>
          <w:lang w:val="en-GB"/>
        </w:rPr>
        <w:t>Lett.,</w:t>
      </w:r>
      <w:proofErr w:type="gramEnd"/>
      <w:r w:rsidRPr="00A628F6">
        <w:rPr>
          <w:rFonts w:ascii="Times New Roman" w:eastAsia="宋体" w:hAnsi="Times New Roman" w:cs="Times New Roman"/>
          <w:sz w:val="20"/>
          <w:szCs w:val="24"/>
          <w:lang w:val="en-GB"/>
        </w:rPr>
        <w:t xml:space="preserve"> vol. 25, no. 4, pp. 586–590, Apr. 2018.</w:t>
      </w:r>
    </w:p>
    <w:p w14:paraId="0470ED9F" w14:textId="5F9FA6D1" w:rsidR="00A628F6" w:rsidRPr="00A628F6" w:rsidRDefault="00A628F6" w:rsidP="00A628F6">
      <w:pPr>
        <w:spacing w:after="120"/>
        <w:rPr>
          <w:rFonts w:ascii="Times New Roman" w:eastAsia="宋体" w:hAnsi="Times New Roman" w:cs="Times New Roman"/>
          <w:sz w:val="20"/>
          <w:szCs w:val="24"/>
          <w:lang w:val="en-GB"/>
        </w:rPr>
      </w:pPr>
      <w:r w:rsidRPr="00A628F6">
        <w:rPr>
          <w:rFonts w:ascii="Times New Roman" w:eastAsia="宋体" w:hAnsi="Times New Roman" w:cs="Times New Roman"/>
          <w:sz w:val="20"/>
          <w:szCs w:val="24"/>
          <w:lang w:val="en-GB"/>
        </w:rPr>
        <w:t>[</w:t>
      </w:r>
      <w:r w:rsidR="009C4A07">
        <w:rPr>
          <w:rFonts w:ascii="Times New Roman" w:eastAsia="宋体" w:hAnsi="Times New Roman" w:cs="Times New Roman" w:hint="eastAsia"/>
          <w:sz w:val="20"/>
          <w:szCs w:val="24"/>
          <w:lang w:val="en-GB"/>
        </w:rPr>
        <w:t>11</w:t>
      </w:r>
      <w:r w:rsidRPr="00A628F6">
        <w:rPr>
          <w:rFonts w:ascii="Times New Roman" w:eastAsia="宋体" w:hAnsi="Times New Roman" w:cs="Times New Roman"/>
          <w:sz w:val="20"/>
          <w:szCs w:val="24"/>
          <w:lang w:val="en-GB"/>
        </w:rPr>
        <w:t xml:space="preserve">] </w:t>
      </w:r>
      <w:proofErr w:type="spellStart"/>
      <w:r w:rsidRPr="00A628F6">
        <w:rPr>
          <w:rFonts w:ascii="Times New Roman" w:eastAsia="宋体" w:hAnsi="Times New Roman" w:cs="Times New Roman"/>
          <w:sz w:val="20"/>
          <w:szCs w:val="24"/>
          <w:lang w:val="en-GB"/>
        </w:rPr>
        <w:t>Krivochiza</w:t>
      </w:r>
      <w:proofErr w:type="spellEnd"/>
      <w:r w:rsidRPr="00A628F6">
        <w:rPr>
          <w:rFonts w:ascii="Times New Roman" w:eastAsia="宋体" w:hAnsi="Times New Roman" w:cs="Times New Roman"/>
          <w:sz w:val="20"/>
          <w:szCs w:val="24"/>
          <w:lang w:val="en-GB"/>
        </w:rPr>
        <w:t xml:space="preserve"> J, </w:t>
      </w:r>
      <w:proofErr w:type="spellStart"/>
      <w:r w:rsidRPr="00A628F6">
        <w:rPr>
          <w:rFonts w:ascii="Times New Roman" w:eastAsia="宋体" w:hAnsi="Times New Roman" w:cs="Times New Roman"/>
          <w:sz w:val="20"/>
          <w:szCs w:val="24"/>
          <w:lang w:val="en-GB"/>
        </w:rPr>
        <w:t>Merlano</w:t>
      </w:r>
      <w:proofErr w:type="spellEnd"/>
      <w:r w:rsidRPr="00A628F6">
        <w:rPr>
          <w:rFonts w:ascii="Times New Roman" w:eastAsia="宋体" w:hAnsi="Times New Roman" w:cs="Times New Roman"/>
          <w:sz w:val="20"/>
          <w:szCs w:val="24"/>
          <w:lang w:val="en-GB"/>
        </w:rPr>
        <w:t xml:space="preserve">-Duncan J C, </w:t>
      </w:r>
      <w:proofErr w:type="spellStart"/>
      <w:r w:rsidRPr="00A628F6">
        <w:rPr>
          <w:rFonts w:ascii="Times New Roman" w:eastAsia="宋体" w:hAnsi="Times New Roman" w:cs="Times New Roman"/>
          <w:sz w:val="20"/>
          <w:szCs w:val="24"/>
          <w:lang w:val="en-GB"/>
        </w:rPr>
        <w:t>Chatzinotas</w:t>
      </w:r>
      <w:proofErr w:type="spellEnd"/>
      <w:r w:rsidRPr="00A628F6">
        <w:rPr>
          <w:rFonts w:ascii="Times New Roman" w:eastAsia="宋体" w:hAnsi="Times New Roman" w:cs="Times New Roman"/>
          <w:sz w:val="20"/>
          <w:szCs w:val="24"/>
          <w:lang w:val="en-GB"/>
        </w:rPr>
        <w:t xml:space="preserve"> S, et al. “M-QAM modulation symbol-level precoding for power minimization: Closed-form solution,” in Proc. IEEE Int. </w:t>
      </w:r>
      <w:proofErr w:type="spellStart"/>
      <w:r w:rsidRPr="00A628F6">
        <w:rPr>
          <w:rFonts w:ascii="Times New Roman" w:eastAsia="宋体" w:hAnsi="Times New Roman" w:cs="Times New Roman"/>
          <w:sz w:val="20"/>
          <w:szCs w:val="24"/>
          <w:lang w:val="en-GB"/>
        </w:rPr>
        <w:t>Symp</w:t>
      </w:r>
      <w:proofErr w:type="spellEnd"/>
      <w:r w:rsidRPr="00A628F6">
        <w:rPr>
          <w:rFonts w:ascii="Times New Roman" w:eastAsia="宋体" w:hAnsi="Times New Roman" w:cs="Times New Roman"/>
          <w:sz w:val="20"/>
          <w:szCs w:val="24"/>
          <w:lang w:val="en-GB"/>
        </w:rPr>
        <w:t xml:space="preserve">. Wireless </w:t>
      </w:r>
      <w:proofErr w:type="spellStart"/>
      <w:r w:rsidRPr="00A628F6">
        <w:rPr>
          <w:rFonts w:ascii="Times New Roman" w:eastAsia="宋体" w:hAnsi="Times New Roman" w:cs="Times New Roman"/>
          <w:sz w:val="20"/>
          <w:szCs w:val="24"/>
          <w:lang w:val="en-GB"/>
        </w:rPr>
        <w:t>Commun</w:t>
      </w:r>
      <w:proofErr w:type="spellEnd"/>
      <w:r w:rsidRPr="00A628F6">
        <w:rPr>
          <w:rFonts w:ascii="Times New Roman" w:eastAsia="宋体" w:hAnsi="Times New Roman" w:cs="Times New Roman"/>
          <w:sz w:val="20"/>
          <w:szCs w:val="24"/>
          <w:lang w:val="en-GB"/>
        </w:rPr>
        <w:t>. Syst. (ISWCS), 2019, pp. 395-399.</w:t>
      </w:r>
    </w:p>
    <w:p w14:paraId="7B58AC99" w14:textId="15CF0164" w:rsidR="00A628F6" w:rsidRPr="00A628F6" w:rsidRDefault="00A628F6" w:rsidP="00A628F6">
      <w:pPr>
        <w:spacing w:after="120"/>
        <w:rPr>
          <w:rFonts w:ascii="Times New Roman" w:eastAsia="宋体" w:hAnsi="Times New Roman" w:cs="Times New Roman"/>
          <w:sz w:val="20"/>
          <w:szCs w:val="24"/>
          <w:lang w:val="en-GB"/>
        </w:rPr>
      </w:pPr>
      <w:r w:rsidRPr="00A628F6">
        <w:rPr>
          <w:rFonts w:ascii="Times New Roman" w:eastAsia="宋体" w:hAnsi="Times New Roman" w:cs="Times New Roman"/>
          <w:sz w:val="20"/>
          <w:szCs w:val="24"/>
          <w:lang w:val="en-GB"/>
        </w:rPr>
        <w:t>[</w:t>
      </w:r>
      <w:r w:rsidR="009C4A07">
        <w:rPr>
          <w:rFonts w:ascii="Times New Roman" w:eastAsia="宋体" w:hAnsi="Times New Roman" w:cs="Times New Roman" w:hint="eastAsia"/>
          <w:sz w:val="20"/>
          <w:szCs w:val="24"/>
          <w:lang w:val="en-GB"/>
        </w:rPr>
        <w:t>12</w:t>
      </w:r>
      <w:r w:rsidRPr="00A628F6">
        <w:rPr>
          <w:rFonts w:ascii="Times New Roman" w:eastAsia="宋体" w:hAnsi="Times New Roman" w:cs="Times New Roman"/>
          <w:sz w:val="20"/>
          <w:szCs w:val="24"/>
          <w:lang w:val="en-GB"/>
        </w:rPr>
        <w:t xml:space="preserve">] A. </w:t>
      </w:r>
      <w:proofErr w:type="spellStart"/>
      <w:r w:rsidRPr="00A628F6">
        <w:rPr>
          <w:rFonts w:ascii="Times New Roman" w:eastAsia="宋体" w:hAnsi="Times New Roman" w:cs="Times New Roman"/>
          <w:sz w:val="20"/>
          <w:szCs w:val="24"/>
          <w:lang w:val="en-GB"/>
        </w:rPr>
        <w:t>Haqiqatnejad</w:t>
      </w:r>
      <w:proofErr w:type="spellEnd"/>
      <w:r w:rsidRPr="00A628F6">
        <w:rPr>
          <w:rFonts w:ascii="Times New Roman" w:eastAsia="宋体" w:hAnsi="Times New Roman" w:cs="Times New Roman"/>
          <w:sz w:val="20"/>
          <w:szCs w:val="24"/>
          <w:lang w:val="en-GB"/>
        </w:rPr>
        <w:t xml:space="preserve">, F. </w:t>
      </w:r>
      <w:proofErr w:type="spellStart"/>
      <w:r w:rsidRPr="00A628F6">
        <w:rPr>
          <w:rFonts w:ascii="Times New Roman" w:eastAsia="宋体" w:hAnsi="Times New Roman" w:cs="Times New Roman"/>
          <w:sz w:val="20"/>
          <w:szCs w:val="24"/>
          <w:lang w:val="en-GB"/>
        </w:rPr>
        <w:t>Kayhan</w:t>
      </w:r>
      <w:proofErr w:type="spellEnd"/>
      <w:r w:rsidRPr="00A628F6">
        <w:rPr>
          <w:rFonts w:ascii="Times New Roman" w:eastAsia="宋体" w:hAnsi="Times New Roman" w:cs="Times New Roman"/>
          <w:sz w:val="20"/>
          <w:szCs w:val="24"/>
          <w:lang w:val="en-GB"/>
        </w:rPr>
        <w:t xml:space="preserve">, and B. E. </w:t>
      </w:r>
      <w:proofErr w:type="spellStart"/>
      <w:r w:rsidRPr="00A628F6">
        <w:rPr>
          <w:rFonts w:ascii="Times New Roman" w:eastAsia="宋体" w:hAnsi="Times New Roman" w:cs="Times New Roman"/>
          <w:sz w:val="20"/>
          <w:szCs w:val="24"/>
          <w:lang w:val="en-GB"/>
        </w:rPr>
        <w:t>Ottersten</w:t>
      </w:r>
      <w:proofErr w:type="spellEnd"/>
      <w:r w:rsidRPr="00A628F6">
        <w:rPr>
          <w:rFonts w:ascii="Times New Roman" w:eastAsia="宋体" w:hAnsi="Times New Roman" w:cs="Times New Roman"/>
          <w:sz w:val="20"/>
          <w:szCs w:val="24"/>
          <w:lang w:val="en-GB"/>
        </w:rPr>
        <w:t>. (2018). Robust Design of Power Minimizing Symbol-Level Precoder Under Channel Uncertainty. [Online]. Available: https://arxiv.org/abs/1805.02395</w:t>
      </w:r>
    </w:p>
    <w:p w14:paraId="13E2607F" w14:textId="6430AD43" w:rsidR="00A628F6" w:rsidRPr="00A628F6" w:rsidRDefault="00A628F6" w:rsidP="00A628F6">
      <w:pPr>
        <w:spacing w:after="120"/>
        <w:rPr>
          <w:rFonts w:ascii="Times New Roman" w:eastAsia="宋体" w:hAnsi="Times New Roman" w:cs="Times New Roman"/>
          <w:sz w:val="20"/>
          <w:szCs w:val="24"/>
          <w:lang w:val="en-GB"/>
        </w:rPr>
      </w:pPr>
      <w:r w:rsidRPr="00A628F6">
        <w:rPr>
          <w:rFonts w:ascii="Times New Roman" w:eastAsia="宋体" w:hAnsi="Times New Roman" w:cs="Times New Roman"/>
          <w:sz w:val="20"/>
          <w:szCs w:val="24"/>
          <w:lang w:val="en-GB"/>
        </w:rPr>
        <w:t>[</w:t>
      </w:r>
      <w:r w:rsidR="009C4A07">
        <w:rPr>
          <w:rFonts w:ascii="Times New Roman" w:eastAsia="宋体" w:hAnsi="Times New Roman" w:cs="Times New Roman" w:hint="eastAsia"/>
          <w:sz w:val="20"/>
          <w:szCs w:val="24"/>
          <w:lang w:val="en-GB"/>
        </w:rPr>
        <w:t>13</w:t>
      </w:r>
      <w:r w:rsidRPr="00A628F6">
        <w:rPr>
          <w:rFonts w:ascii="Times New Roman" w:eastAsia="宋体" w:hAnsi="Times New Roman" w:cs="Times New Roman"/>
          <w:sz w:val="20"/>
          <w:szCs w:val="24"/>
          <w:lang w:val="en-GB"/>
        </w:rPr>
        <w:t xml:space="preserve">] J. </w:t>
      </w:r>
      <w:proofErr w:type="spellStart"/>
      <w:r w:rsidRPr="00A628F6">
        <w:rPr>
          <w:rFonts w:ascii="Times New Roman" w:eastAsia="宋体" w:hAnsi="Times New Roman" w:cs="Times New Roman"/>
          <w:sz w:val="20"/>
          <w:szCs w:val="24"/>
          <w:lang w:val="en-GB"/>
        </w:rPr>
        <w:t>Krivochiza</w:t>
      </w:r>
      <w:proofErr w:type="spellEnd"/>
      <w:r w:rsidRPr="00A628F6">
        <w:rPr>
          <w:rFonts w:ascii="Times New Roman" w:eastAsia="宋体" w:hAnsi="Times New Roman" w:cs="Times New Roman"/>
          <w:sz w:val="20"/>
          <w:szCs w:val="24"/>
          <w:lang w:val="en-GB"/>
        </w:rPr>
        <w:t xml:space="preserve">, A. Kalantari, S. </w:t>
      </w:r>
      <w:proofErr w:type="spellStart"/>
      <w:r w:rsidRPr="00A628F6">
        <w:rPr>
          <w:rFonts w:ascii="Times New Roman" w:eastAsia="宋体" w:hAnsi="Times New Roman" w:cs="Times New Roman"/>
          <w:sz w:val="20"/>
          <w:szCs w:val="24"/>
          <w:lang w:val="en-GB"/>
        </w:rPr>
        <w:t>Chatzinotas</w:t>
      </w:r>
      <w:proofErr w:type="spellEnd"/>
      <w:r w:rsidRPr="00A628F6">
        <w:rPr>
          <w:rFonts w:ascii="Times New Roman" w:eastAsia="宋体" w:hAnsi="Times New Roman" w:cs="Times New Roman"/>
          <w:sz w:val="20"/>
          <w:szCs w:val="24"/>
          <w:lang w:val="en-GB"/>
        </w:rPr>
        <w:t xml:space="preserve">, and B. </w:t>
      </w:r>
      <w:proofErr w:type="spellStart"/>
      <w:r w:rsidRPr="00A628F6">
        <w:rPr>
          <w:rFonts w:ascii="Times New Roman" w:eastAsia="宋体" w:hAnsi="Times New Roman" w:cs="Times New Roman"/>
          <w:sz w:val="20"/>
          <w:szCs w:val="24"/>
          <w:lang w:val="en-GB"/>
        </w:rPr>
        <w:t>Ottersten</w:t>
      </w:r>
      <w:proofErr w:type="spellEnd"/>
      <w:r w:rsidRPr="00A628F6">
        <w:rPr>
          <w:rFonts w:ascii="Times New Roman" w:eastAsia="宋体" w:hAnsi="Times New Roman" w:cs="Times New Roman"/>
          <w:sz w:val="20"/>
          <w:szCs w:val="24"/>
          <w:lang w:val="en-GB"/>
        </w:rPr>
        <w:t>, “Low complexity symbol-level design for linear precoding systems,” arXiv</w:t>
      </w:r>
      <w:proofErr w:type="gramStart"/>
      <w:r w:rsidRPr="00A628F6">
        <w:rPr>
          <w:rFonts w:ascii="Times New Roman" w:eastAsia="宋体" w:hAnsi="Times New Roman" w:cs="Times New Roman"/>
          <w:sz w:val="20"/>
          <w:szCs w:val="24"/>
          <w:lang w:val="en-GB"/>
        </w:rPr>
        <w:t>:1711.09062</w:t>
      </w:r>
      <w:proofErr w:type="gramEnd"/>
      <w:r w:rsidRPr="00A628F6">
        <w:rPr>
          <w:rFonts w:ascii="Times New Roman" w:eastAsia="宋体" w:hAnsi="Times New Roman" w:cs="Times New Roman"/>
          <w:sz w:val="20"/>
          <w:szCs w:val="24"/>
          <w:lang w:val="en-GB"/>
        </w:rPr>
        <w:t xml:space="preserve">, 2017. </w:t>
      </w:r>
    </w:p>
    <w:p w14:paraId="6E9CA5CD" w14:textId="3ED1909D" w:rsidR="00A628F6" w:rsidRPr="00A628F6" w:rsidRDefault="00A628F6" w:rsidP="00A628F6">
      <w:pPr>
        <w:spacing w:after="120"/>
        <w:rPr>
          <w:rFonts w:ascii="Times New Roman" w:eastAsia="宋体" w:hAnsi="Times New Roman" w:cs="Times New Roman"/>
          <w:sz w:val="20"/>
          <w:szCs w:val="24"/>
          <w:lang w:val="en-GB"/>
        </w:rPr>
      </w:pPr>
      <w:r w:rsidRPr="00A628F6">
        <w:rPr>
          <w:rFonts w:ascii="Times New Roman" w:eastAsia="宋体" w:hAnsi="Times New Roman" w:cs="Times New Roman"/>
          <w:sz w:val="20"/>
          <w:szCs w:val="24"/>
          <w:lang w:val="en-GB"/>
        </w:rPr>
        <w:t>[</w:t>
      </w:r>
      <w:r w:rsidR="009C4A07">
        <w:rPr>
          <w:rFonts w:ascii="Times New Roman" w:eastAsia="宋体" w:hAnsi="Times New Roman" w:cs="Times New Roman" w:hint="eastAsia"/>
          <w:sz w:val="20"/>
          <w:szCs w:val="24"/>
          <w:lang w:val="en-GB"/>
        </w:rPr>
        <w:t>14</w:t>
      </w:r>
      <w:r w:rsidRPr="00A628F6">
        <w:rPr>
          <w:rFonts w:ascii="Times New Roman" w:eastAsia="宋体" w:hAnsi="Times New Roman" w:cs="Times New Roman"/>
          <w:sz w:val="20"/>
          <w:szCs w:val="24"/>
          <w:lang w:val="en-GB"/>
        </w:rPr>
        <w:t xml:space="preserve">] J. </w:t>
      </w:r>
      <w:proofErr w:type="spellStart"/>
      <w:r w:rsidRPr="00A628F6">
        <w:rPr>
          <w:rFonts w:ascii="Times New Roman" w:eastAsia="宋体" w:hAnsi="Times New Roman" w:cs="Times New Roman"/>
          <w:sz w:val="20"/>
          <w:szCs w:val="24"/>
          <w:lang w:val="en-GB"/>
        </w:rPr>
        <w:t>Krivochiza</w:t>
      </w:r>
      <w:proofErr w:type="spellEnd"/>
      <w:r w:rsidRPr="00A628F6">
        <w:rPr>
          <w:rFonts w:ascii="Times New Roman" w:eastAsia="宋体" w:hAnsi="Times New Roman" w:cs="Times New Roman"/>
          <w:sz w:val="20"/>
          <w:szCs w:val="24"/>
          <w:lang w:val="en-GB"/>
        </w:rPr>
        <w:t xml:space="preserve">, J. </w:t>
      </w:r>
      <w:proofErr w:type="spellStart"/>
      <w:r w:rsidRPr="00A628F6">
        <w:rPr>
          <w:rFonts w:ascii="Times New Roman" w:eastAsia="宋体" w:hAnsi="Times New Roman" w:cs="Times New Roman"/>
          <w:sz w:val="20"/>
          <w:szCs w:val="24"/>
          <w:lang w:val="en-GB"/>
        </w:rPr>
        <w:t>Merlano</w:t>
      </w:r>
      <w:proofErr w:type="spellEnd"/>
      <w:r w:rsidRPr="00A628F6">
        <w:rPr>
          <w:rFonts w:ascii="Times New Roman" w:eastAsia="宋体" w:hAnsi="Times New Roman" w:cs="Times New Roman"/>
          <w:sz w:val="20"/>
          <w:szCs w:val="24"/>
          <w:lang w:val="en-GB"/>
        </w:rPr>
        <w:t xml:space="preserve">-Duncan, S. </w:t>
      </w:r>
      <w:proofErr w:type="spellStart"/>
      <w:r w:rsidRPr="00A628F6">
        <w:rPr>
          <w:rFonts w:ascii="Times New Roman" w:eastAsia="宋体" w:hAnsi="Times New Roman" w:cs="Times New Roman"/>
          <w:sz w:val="20"/>
          <w:szCs w:val="24"/>
          <w:lang w:val="en-GB"/>
        </w:rPr>
        <w:t>Andrenacci</w:t>
      </w:r>
      <w:proofErr w:type="spellEnd"/>
      <w:r w:rsidRPr="00A628F6">
        <w:rPr>
          <w:rFonts w:ascii="Times New Roman" w:eastAsia="宋体" w:hAnsi="Times New Roman" w:cs="Times New Roman"/>
          <w:sz w:val="20"/>
          <w:szCs w:val="24"/>
          <w:lang w:val="en-GB"/>
        </w:rPr>
        <w:t xml:space="preserve">, S. </w:t>
      </w:r>
      <w:proofErr w:type="spellStart"/>
      <w:r w:rsidRPr="00A628F6">
        <w:rPr>
          <w:rFonts w:ascii="Times New Roman" w:eastAsia="宋体" w:hAnsi="Times New Roman" w:cs="Times New Roman"/>
          <w:sz w:val="20"/>
          <w:szCs w:val="24"/>
          <w:lang w:val="en-GB"/>
        </w:rPr>
        <w:t>Chatzinotas</w:t>
      </w:r>
      <w:proofErr w:type="spellEnd"/>
      <w:r w:rsidRPr="00A628F6">
        <w:rPr>
          <w:rFonts w:ascii="Times New Roman" w:eastAsia="宋体" w:hAnsi="Times New Roman" w:cs="Times New Roman"/>
          <w:sz w:val="20"/>
          <w:szCs w:val="24"/>
          <w:lang w:val="en-GB"/>
        </w:rPr>
        <w:t xml:space="preserve">, and B. </w:t>
      </w:r>
      <w:proofErr w:type="spellStart"/>
      <w:r w:rsidRPr="00A628F6">
        <w:rPr>
          <w:rFonts w:ascii="Times New Roman" w:eastAsia="宋体" w:hAnsi="Times New Roman" w:cs="Times New Roman"/>
          <w:sz w:val="20"/>
          <w:szCs w:val="24"/>
          <w:lang w:val="en-GB"/>
        </w:rPr>
        <w:t>Ottersten</w:t>
      </w:r>
      <w:proofErr w:type="spellEnd"/>
      <w:r w:rsidRPr="00A628F6">
        <w:rPr>
          <w:rFonts w:ascii="Times New Roman" w:eastAsia="宋体" w:hAnsi="Times New Roman" w:cs="Times New Roman"/>
          <w:sz w:val="20"/>
          <w:szCs w:val="24"/>
          <w:lang w:val="en-GB"/>
        </w:rPr>
        <w:t xml:space="preserve">, “Closed-form solution for computationally efficient symbol-level precoding,” in Proc. IEEE Global </w:t>
      </w:r>
      <w:proofErr w:type="spellStart"/>
      <w:r w:rsidRPr="00A628F6">
        <w:rPr>
          <w:rFonts w:ascii="Times New Roman" w:eastAsia="宋体" w:hAnsi="Times New Roman" w:cs="Times New Roman"/>
          <w:sz w:val="20"/>
          <w:szCs w:val="24"/>
          <w:lang w:val="en-GB"/>
        </w:rPr>
        <w:t>Commun</w:t>
      </w:r>
      <w:proofErr w:type="spellEnd"/>
      <w:r w:rsidRPr="00A628F6">
        <w:rPr>
          <w:rFonts w:ascii="Times New Roman" w:eastAsia="宋体" w:hAnsi="Times New Roman" w:cs="Times New Roman"/>
          <w:sz w:val="20"/>
          <w:szCs w:val="24"/>
          <w:lang w:val="en-GB"/>
        </w:rPr>
        <w:t xml:space="preserve"> </w:t>
      </w:r>
      <w:proofErr w:type="spellStart"/>
      <w:r w:rsidRPr="00A628F6">
        <w:rPr>
          <w:rFonts w:ascii="Times New Roman" w:eastAsia="宋体" w:hAnsi="Times New Roman" w:cs="Times New Roman"/>
          <w:sz w:val="20"/>
          <w:szCs w:val="24"/>
          <w:lang w:val="en-GB"/>
        </w:rPr>
        <w:t>Conf</w:t>
      </w:r>
      <w:proofErr w:type="spellEnd"/>
      <w:r w:rsidRPr="00A628F6">
        <w:rPr>
          <w:rFonts w:ascii="Times New Roman" w:eastAsia="宋体" w:hAnsi="Times New Roman" w:cs="Times New Roman"/>
          <w:sz w:val="20"/>
          <w:szCs w:val="24"/>
          <w:lang w:val="en-GB"/>
        </w:rPr>
        <w:t xml:space="preserve"> (GLOBECOM), Dec. 2018, pp. 1–6.</w:t>
      </w:r>
    </w:p>
    <w:p w14:paraId="37C648FC" w14:textId="67936E21" w:rsidR="00A628F6" w:rsidRPr="00B656A4" w:rsidRDefault="00A628F6" w:rsidP="00A628F6">
      <w:pPr>
        <w:spacing w:after="120"/>
        <w:rPr>
          <w:rFonts w:ascii="Times New Roman" w:eastAsia="宋体" w:hAnsi="Times New Roman" w:cs="Times New Roman"/>
          <w:sz w:val="20"/>
          <w:szCs w:val="24"/>
          <w:lang w:val="en-GB"/>
        </w:rPr>
      </w:pPr>
      <w:r w:rsidRPr="00A628F6">
        <w:rPr>
          <w:rFonts w:ascii="Times New Roman" w:eastAsia="宋体" w:hAnsi="Times New Roman" w:cs="Times New Roman"/>
          <w:sz w:val="20"/>
          <w:szCs w:val="24"/>
          <w:lang w:val="en-GB"/>
        </w:rPr>
        <w:lastRenderedPageBreak/>
        <w:t>[</w:t>
      </w:r>
      <w:r w:rsidR="009C4A07">
        <w:rPr>
          <w:rFonts w:ascii="Times New Roman" w:eastAsia="宋体" w:hAnsi="Times New Roman" w:cs="Times New Roman" w:hint="eastAsia"/>
          <w:sz w:val="20"/>
          <w:szCs w:val="24"/>
          <w:lang w:val="en-GB"/>
        </w:rPr>
        <w:t>15</w:t>
      </w:r>
      <w:r w:rsidRPr="00A628F6">
        <w:rPr>
          <w:rFonts w:ascii="Times New Roman" w:eastAsia="宋体" w:hAnsi="Times New Roman" w:cs="Times New Roman"/>
          <w:sz w:val="20"/>
          <w:szCs w:val="24"/>
          <w:lang w:val="en-GB"/>
        </w:rPr>
        <w:t>] R. Bro and S. De Jong, “A fast non-negativity-constrained least squares algorithm,” J. Chemometrics, vol. 11, no. 5, pp 393–401, 1997.</w:t>
      </w:r>
    </w:p>
    <w:p w14:paraId="7C3F6DC0" w14:textId="412FE938" w:rsidR="009C4A07" w:rsidRPr="009C4A07" w:rsidRDefault="009C4A07" w:rsidP="009C4A07">
      <w:pPr>
        <w:spacing w:after="120"/>
        <w:rPr>
          <w:rFonts w:ascii="Times New Roman" w:eastAsia="宋体" w:hAnsi="Times New Roman" w:cs="Times New Roman"/>
          <w:sz w:val="20"/>
          <w:szCs w:val="24"/>
          <w:lang w:val="en-GB"/>
        </w:rPr>
      </w:pPr>
      <w:r w:rsidRPr="009C4A07">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16</w:t>
      </w:r>
      <w:r w:rsidRPr="009C4A07">
        <w:rPr>
          <w:rFonts w:ascii="Times New Roman" w:eastAsia="宋体" w:hAnsi="Times New Roman" w:cs="Times New Roman"/>
          <w:sz w:val="20"/>
          <w:szCs w:val="24"/>
          <w:lang w:val="en-GB"/>
        </w:rPr>
        <w:t xml:space="preserve">] A. Salem and C. </w:t>
      </w:r>
      <w:proofErr w:type="spellStart"/>
      <w:r w:rsidRPr="009C4A07">
        <w:rPr>
          <w:rFonts w:ascii="Times New Roman" w:eastAsia="宋体" w:hAnsi="Times New Roman" w:cs="Times New Roman"/>
          <w:sz w:val="20"/>
          <w:szCs w:val="24"/>
          <w:lang w:val="en-GB"/>
        </w:rPr>
        <w:t>Masouros</w:t>
      </w:r>
      <w:proofErr w:type="spellEnd"/>
      <w:r w:rsidRPr="009C4A07">
        <w:rPr>
          <w:rFonts w:ascii="Times New Roman" w:eastAsia="宋体" w:hAnsi="Times New Roman" w:cs="Times New Roman"/>
          <w:sz w:val="20"/>
          <w:szCs w:val="24"/>
          <w:lang w:val="en-GB"/>
        </w:rPr>
        <w:t>. (2019). Error Probability Analysis and Power Allocation for Interference Exploitation Over Rayleigh Fading Channels. [Online]. Available: https://arxiv.org/abs/1910.03102</w:t>
      </w:r>
    </w:p>
    <w:p w14:paraId="65417D08" w14:textId="493AC804" w:rsidR="00A628F6" w:rsidRDefault="009C4A07" w:rsidP="009C4A07">
      <w:pPr>
        <w:spacing w:after="120"/>
        <w:rPr>
          <w:rFonts w:ascii="Times New Roman" w:eastAsia="宋体" w:hAnsi="Times New Roman" w:cs="Times New Roman"/>
          <w:sz w:val="20"/>
          <w:szCs w:val="24"/>
          <w:lang w:val="en-GB"/>
        </w:rPr>
      </w:pPr>
      <w:r w:rsidRPr="009C4A07">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17</w:t>
      </w:r>
      <w:r w:rsidRPr="009C4A07">
        <w:rPr>
          <w:rFonts w:ascii="Times New Roman" w:eastAsia="宋体" w:hAnsi="Times New Roman" w:cs="Times New Roman"/>
          <w:sz w:val="20"/>
          <w:szCs w:val="24"/>
          <w:lang w:val="en-GB"/>
        </w:rPr>
        <w:t>] Zhang, Ling, et al. "Symbol Error Rate Minimization Based Constructive Interference Precoding for Multi-User Systems." IEEE Access, vol.9, no.9, pp: 42543-42555, Jul 2021.</w:t>
      </w:r>
    </w:p>
    <w:sectPr w:rsidR="00A628F6" w:rsidSect="004D020D">
      <w:headerReference w:type="even" r:id="rId11"/>
      <w:footerReference w:type="default" r:id="rId12"/>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D4421" w14:textId="77777777" w:rsidR="0050735E" w:rsidRDefault="0050735E">
      <w:r>
        <w:separator/>
      </w:r>
    </w:p>
  </w:endnote>
  <w:endnote w:type="continuationSeparator" w:id="0">
    <w:p w14:paraId="53617127" w14:textId="77777777" w:rsidR="0050735E" w:rsidRDefault="0050735E">
      <w:r>
        <w:continuationSeparator/>
      </w:r>
    </w:p>
  </w:endnote>
  <w:endnote w:type="continuationNotice" w:id="1">
    <w:p w14:paraId="6D9D081F" w14:textId="77777777" w:rsidR="0050735E" w:rsidRDefault="005073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G Times (WN)">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92722" w14:textId="37B37783" w:rsidR="00BB1586" w:rsidRDefault="00BB1586"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1D2A5F">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D2A5F">
      <w:rPr>
        <w:rStyle w:val="af4"/>
      </w:rPr>
      <w:t>3</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196B3" w14:textId="77777777" w:rsidR="0050735E" w:rsidRDefault="0050735E">
      <w:r>
        <w:separator/>
      </w:r>
    </w:p>
  </w:footnote>
  <w:footnote w:type="continuationSeparator" w:id="0">
    <w:p w14:paraId="1E97E85C" w14:textId="77777777" w:rsidR="0050735E" w:rsidRDefault="0050735E">
      <w:r>
        <w:continuationSeparator/>
      </w:r>
    </w:p>
  </w:footnote>
  <w:footnote w:type="continuationNotice" w:id="1">
    <w:p w14:paraId="2789A8CB" w14:textId="77777777" w:rsidR="0050735E" w:rsidRDefault="0050735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AA47A" w14:textId="77777777" w:rsidR="00BB1586" w:rsidRDefault="00BB1586">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185A1B"/>
    <w:multiLevelType w:val="hybridMultilevel"/>
    <w:tmpl w:val="5D9E03E0"/>
    <w:lvl w:ilvl="0" w:tplc="24A4E9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36546CE"/>
    <w:multiLevelType w:val="hybridMultilevel"/>
    <w:tmpl w:val="0D5608B6"/>
    <w:lvl w:ilvl="0" w:tplc="CD5CC8D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D481178"/>
    <w:multiLevelType w:val="hybridMultilevel"/>
    <w:tmpl w:val="E7D6A6F0"/>
    <w:lvl w:ilvl="0" w:tplc="E02CB9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2A77B5"/>
    <w:multiLevelType w:val="multilevel"/>
    <w:tmpl w:val="6D04AAD0"/>
    <w:lvl w:ilvl="0">
      <w:start w:val="1"/>
      <w:numFmt w:val="decimal"/>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0F56C00"/>
    <w:multiLevelType w:val="hybridMultilevel"/>
    <w:tmpl w:val="5896D94A"/>
    <w:lvl w:ilvl="0" w:tplc="96BE9ED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1E96538"/>
    <w:multiLevelType w:val="hybridMultilevel"/>
    <w:tmpl w:val="DA384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F03441"/>
    <w:multiLevelType w:val="hybridMultilevel"/>
    <w:tmpl w:val="CA6E8CE2"/>
    <w:lvl w:ilvl="0" w:tplc="0409000F">
      <w:start w:val="1"/>
      <w:numFmt w:val="decimal"/>
      <w:lvlText w:val="%1."/>
      <w:lvlJc w:val="left"/>
      <w:pPr>
        <w:ind w:left="420" w:hanging="420"/>
      </w:pPr>
      <w:rPr>
        <w:rFonts w:hint="default"/>
      </w:rPr>
    </w:lvl>
    <w:lvl w:ilvl="1" w:tplc="4F364F0C">
      <w:start w:val="1"/>
      <w:numFmt w:val="bullet"/>
      <w:lvlText w:val="－"/>
      <w:lvlJc w:val="left"/>
      <w:pPr>
        <w:ind w:left="840" w:hanging="420"/>
      </w:pPr>
      <w:rPr>
        <w:rFonts w:ascii="微软雅黑" w:eastAsia="微软雅黑" w:hAnsi="微软雅黑" w:hint="eastAsia"/>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215C36"/>
    <w:multiLevelType w:val="hybridMultilevel"/>
    <w:tmpl w:val="A1747BD2"/>
    <w:lvl w:ilvl="0" w:tplc="AB186372">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21476"/>
    <w:multiLevelType w:val="hybridMultilevel"/>
    <w:tmpl w:val="63DA1A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13D36"/>
    <w:multiLevelType w:val="hybridMultilevel"/>
    <w:tmpl w:val="9C02A22E"/>
    <w:lvl w:ilvl="0" w:tplc="067874C8">
      <w:start w:val="1"/>
      <w:numFmt w:val="decimal"/>
      <w:lvlText w:val="%1."/>
      <w:lvlJc w:val="left"/>
      <w:pPr>
        <w:ind w:left="360" w:hanging="360"/>
      </w:pPr>
      <w:rPr>
        <w:rFonts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E25292"/>
    <w:multiLevelType w:val="multilevel"/>
    <w:tmpl w:val="06ECCF12"/>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EF3220"/>
    <w:multiLevelType w:val="hybridMultilevel"/>
    <w:tmpl w:val="56068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8D27C23"/>
    <w:multiLevelType w:val="hybridMultilevel"/>
    <w:tmpl w:val="56ECF02C"/>
    <w:lvl w:ilvl="0" w:tplc="208C24B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D30F8C"/>
    <w:multiLevelType w:val="hybridMultilevel"/>
    <w:tmpl w:val="3C8EA25A"/>
    <w:lvl w:ilvl="0" w:tplc="70B43490">
      <w:start w:val="1"/>
      <w:numFmt w:val="chineseCountingThousand"/>
      <w:lvlText w:val="%1、"/>
      <w:lvlJc w:val="left"/>
      <w:pPr>
        <w:ind w:left="420" w:hanging="420"/>
      </w:pPr>
      <w:rPr>
        <w:rFonts w:eastAsia="华文仿宋"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9"/>
  </w:num>
  <w:num w:numId="3">
    <w:abstractNumId w:val="0"/>
  </w:num>
  <w:num w:numId="4">
    <w:abstractNumId w:val="26"/>
  </w:num>
  <w:num w:numId="5">
    <w:abstractNumId w:val="27"/>
  </w:num>
  <w:num w:numId="6">
    <w:abstractNumId w:val="30"/>
  </w:num>
  <w:num w:numId="7">
    <w:abstractNumId w:val="9"/>
  </w:num>
  <w:num w:numId="8">
    <w:abstractNumId w:val="10"/>
  </w:num>
  <w:num w:numId="9">
    <w:abstractNumId w:val="5"/>
  </w:num>
  <w:num w:numId="10">
    <w:abstractNumId w:val="39"/>
  </w:num>
  <w:num w:numId="11">
    <w:abstractNumId w:val="18"/>
  </w:num>
  <w:num w:numId="12">
    <w:abstractNumId w:val="36"/>
  </w:num>
  <w:num w:numId="13">
    <w:abstractNumId w:val="38"/>
  </w:num>
  <w:num w:numId="14">
    <w:abstractNumId w:val="13"/>
  </w:num>
  <w:num w:numId="15">
    <w:abstractNumId w:val="32"/>
  </w:num>
  <w:num w:numId="16">
    <w:abstractNumId w:val="4"/>
  </w:num>
  <w:num w:numId="17">
    <w:abstractNumId w:val="12"/>
  </w:num>
  <w:num w:numId="18">
    <w:abstractNumId w:val="15"/>
  </w:num>
  <w:num w:numId="19">
    <w:abstractNumId w:val="11"/>
  </w:num>
  <w:num w:numId="20">
    <w:abstractNumId w:val="2"/>
  </w:num>
  <w:num w:numId="21">
    <w:abstractNumId w:val="33"/>
  </w:num>
  <w:num w:numId="22">
    <w:abstractNumId w:val="1"/>
  </w:num>
  <w:num w:numId="23">
    <w:abstractNumId w:val="6"/>
  </w:num>
  <w:num w:numId="24">
    <w:abstractNumId w:val="35"/>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3"/>
  </w:num>
  <w:num w:numId="28">
    <w:abstractNumId w:val="28"/>
  </w:num>
  <w:num w:numId="29">
    <w:abstractNumId w:val="37"/>
  </w:num>
  <w:num w:numId="30">
    <w:abstractNumId w:val="34"/>
  </w:num>
  <w:num w:numId="31">
    <w:abstractNumId w:val="25"/>
  </w:num>
  <w:num w:numId="32">
    <w:abstractNumId w:val="15"/>
  </w:num>
  <w:num w:numId="33">
    <w:abstractNumId w:val="15"/>
  </w:num>
  <w:num w:numId="34">
    <w:abstractNumId w:val="15"/>
  </w:num>
  <w:num w:numId="35">
    <w:abstractNumId w:val="15"/>
  </w:num>
  <w:num w:numId="36">
    <w:abstractNumId w:val="40"/>
  </w:num>
  <w:num w:numId="37">
    <w:abstractNumId w:val="14"/>
  </w:num>
  <w:num w:numId="38">
    <w:abstractNumId w:val="16"/>
  </w:num>
  <w:num w:numId="39">
    <w:abstractNumId w:val="21"/>
  </w:num>
  <w:num w:numId="40">
    <w:abstractNumId w:val="20"/>
  </w:num>
  <w:num w:numId="41">
    <w:abstractNumId w:val="31"/>
  </w:num>
  <w:num w:numId="42">
    <w:abstractNumId w:val="7"/>
  </w:num>
  <w:num w:numId="43">
    <w:abstractNumId w:val="24"/>
  </w:num>
  <w:num w:numId="44">
    <w:abstractNumId w:val="22"/>
  </w:num>
  <w:num w:numId="45">
    <w:abstractNumId w:val="41"/>
  </w:num>
  <w:num w:numId="46">
    <w:abstractNumId w:val="8"/>
  </w:num>
  <w:num w:numId="47">
    <w:abstractNumId w:val="29"/>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2B0"/>
    <w:rsid w:val="00000094"/>
    <w:rsid w:val="0000018E"/>
    <w:rsid w:val="000006E1"/>
    <w:rsid w:val="0000232F"/>
    <w:rsid w:val="00002A37"/>
    <w:rsid w:val="00003CF5"/>
    <w:rsid w:val="00004814"/>
    <w:rsid w:val="00004FB5"/>
    <w:rsid w:val="0000564C"/>
    <w:rsid w:val="00006446"/>
    <w:rsid w:val="00006896"/>
    <w:rsid w:val="00006AC8"/>
    <w:rsid w:val="00007B09"/>
    <w:rsid w:val="00007CDC"/>
    <w:rsid w:val="00011B28"/>
    <w:rsid w:val="00012C1E"/>
    <w:rsid w:val="00014986"/>
    <w:rsid w:val="00014BD4"/>
    <w:rsid w:val="00015D15"/>
    <w:rsid w:val="0001623F"/>
    <w:rsid w:val="0001658E"/>
    <w:rsid w:val="00016666"/>
    <w:rsid w:val="00017139"/>
    <w:rsid w:val="000171D3"/>
    <w:rsid w:val="00020BBA"/>
    <w:rsid w:val="00021ACF"/>
    <w:rsid w:val="000235AA"/>
    <w:rsid w:val="00023CC2"/>
    <w:rsid w:val="000252B9"/>
    <w:rsid w:val="0002564D"/>
    <w:rsid w:val="00025ECA"/>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EC9"/>
    <w:rsid w:val="000515FE"/>
    <w:rsid w:val="00052A07"/>
    <w:rsid w:val="00052C40"/>
    <w:rsid w:val="00053065"/>
    <w:rsid w:val="0005320C"/>
    <w:rsid w:val="00053218"/>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66ED1"/>
    <w:rsid w:val="00070603"/>
    <w:rsid w:val="000715BC"/>
    <w:rsid w:val="00071695"/>
    <w:rsid w:val="00071AE2"/>
    <w:rsid w:val="000727B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118"/>
    <w:rsid w:val="000A1B7B"/>
    <w:rsid w:val="000A215D"/>
    <w:rsid w:val="000A22D8"/>
    <w:rsid w:val="000A263F"/>
    <w:rsid w:val="000A3375"/>
    <w:rsid w:val="000A3941"/>
    <w:rsid w:val="000A3A86"/>
    <w:rsid w:val="000A45FD"/>
    <w:rsid w:val="000A530D"/>
    <w:rsid w:val="000A5381"/>
    <w:rsid w:val="000A5599"/>
    <w:rsid w:val="000A56F2"/>
    <w:rsid w:val="000A5EAC"/>
    <w:rsid w:val="000B100F"/>
    <w:rsid w:val="000B1E08"/>
    <w:rsid w:val="000B2719"/>
    <w:rsid w:val="000B2828"/>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4797"/>
    <w:rsid w:val="000D531F"/>
    <w:rsid w:val="000D53A8"/>
    <w:rsid w:val="000D5E26"/>
    <w:rsid w:val="000D6004"/>
    <w:rsid w:val="000D6AF9"/>
    <w:rsid w:val="000D6B24"/>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C63"/>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32E8"/>
    <w:rsid w:val="001062FB"/>
    <w:rsid w:val="001063E6"/>
    <w:rsid w:val="00106A4A"/>
    <w:rsid w:val="00113CF4"/>
    <w:rsid w:val="001142F1"/>
    <w:rsid w:val="00114D46"/>
    <w:rsid w:val="00114FB8"/>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989"/>
    <w:rsid w:val="00126B4A"/>
    <w:rsid w:val="00126C34"/>
    <w:rsid w:val="001316D7"/>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658A"/>
    <w:rsid w:val="001470AC"/>
    <w:rsid w:val="001471C6"/>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208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FF8"/>
    <w:rsid w:val="00183849"/>
    <w:rsid w:val="0018500C"/>
    <w:rsid w:val="0018664A"/>
    <w:rsid w:val="001869F7"/>
    <w:rsid w:val="0018756E"/>
    <w:rsid w:val="00190AC1"/>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27A"/>
    <w:rsid w:val="001C0779"/>
    <w:rsid w:val="001C07A5"/>
    <w:rsid w:val="001C1BCB"/>
    <w:rsid w:val="001C1CE5"/>
    <w:rsid w:val="001C3D2A"/>
    <w:rsid w:val="001C40C6"/>
    <w:rsid w:val="001C4E75"/>
    <w:rsid w:val="001C5B29"/>
    <w:rsid w:val="001C5D94"/>
    <w:rsid w:val="001C6F53"/>
    <w:rsid w:val="001C7660"/>
    <w:rsid w:val="001C7E98"/>
    <w:rsid w:val="001D0185"/>
    <w:rsid w:val="001D03EC"/>
    <w:rsid w:val="001D0A39"/>
    <w:rsid w:val="001D147A"/>
    <w:rsid w:val="001D1E31"/>
    <w:rsid w:val="001D26D8"/>
    <w:rsid w:val="001D2A5F"/>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EDB"/>
    <w:rsid w:val="001F4EEB"/>
    <w:rsid w:val="001F5197"/>
    <w:rsid w:val="001F5432"/>
    <w:rsid w:val="001F54C5"/>
    <w:rsid w:val="001F662C"/>
    <w:rsid w:val="001F7074"/>
    <w:rsid w:val="001F724A"/>
    <w:rsid w:val="001F78AE"/>
    <w:rsid w:val="00200490"/>
    <w:rsid w:val="00200934"/>
    <w:rsid w:val="00201C90"/>
    <w:rsid w:val="00201D25"/>
    <w:rsid w:val="00201E21"/>
    <w:rsid w:val="00201F3A"/>
    <w:rsid w:val="00202297"/>
    <w:rsid w:val="00203F96"/>
    <w:rsid w:val="00204490"/>
    <w:rsid w:val="00205EBC"/>
    <w:rsid w:val="00206257"/>
    <w:rsid w:val="002069B2"/>
    <w:rsid w:val="00206D7D"/>
    <w:rsid w:val="00207828"/>
    <w:rsid w:val="00207FA3"/>
    <w:rsid w:val="00207FC8"/>
    <w:rsid w:val="002114BA"/>
    <w:rsid w:val="00211D95"/>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D02"/>
    <w:rsid w:val="002342D5"/>
    <w:rsid w:val="00235632"/>
    <w:rsid w:val="00235872"/>
    <w:rsid w:val="00235C79"/>
    <w:rsid w:val="00236EED"/>
    <w:rsid w:val="00237F81"/>
    <w:rsid w:val="00240A4B"/>
    <w:rsid w:val="00241559"/>
    <w:rsid w:val="00241EAD"/>
    <w:rsid w:val="0024224E"/>
    <w:rsid w:val="002435B3"/>
    <w:rsid w:val="00243BBE"/>
    <w:rsid w:val="00243D96"/>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2408"/>
    <w:rsid w:val="00273278"/>
    <w:rsid w:val="002737F4"/>
    <w:rsid w:val="0027389F"/>
    <w:rsid w:val="002740CC"/>
    <w:rsid w:val="002740F8"/>
    <w:rsid w:val="00274DD9"/>
    <w:rsid w:val="0027501A"/>
    <w:rsid w:val="00275AE5"/>
    <w:rsid w:val="00276AD9"/>
    <w:rsid w:val="00277D7A"/>
    <w:rsid w:val="002805F5"/>
    <w:rsid w:val="00280751"/>
    <w:rsid w:val="00281629"/>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2EC"/>
    <w:rsid w:val="002A6B39"/>
    <w:rsid w:val="002B0B20"/>
    <w:rsid w:val="002B24D6"/>
    <w:rsid w:val="002B2D9B"/>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2771"/>
    <w:rsid w:val="002F37A9"/>
    <w:rsid w:val="002F39A2"/>
    <w:rsid w:val="002F43BA"/>
    <w:rsid w:val="002F61AB"/>
    <w:rsid w:val="002F67E3"/>
    <w:rsid w:val="002F6F28"/>
    <w:rsid w:val="003008C9"/>
    <w:rsid w:val="003009ED"/>
    <w:rsid w:val="00301CE6"/>
    <w:rsid w:val="0030256B"/>
    <w:rsid w:val="00302BF8"/>
    <w:rsid w:val="0030501F"/>
    <w:rsid w:val="00305BB0"/>
    <w:rsid w:val="003066A2"/>
    <w:rsid w:val="0030786B"/>
    <w:rsid w:val="00307BA1"/>
    <w:rsid w:val="00311702"/>
    <w:rsid w:val="00311E82"/>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6433"/>
    <w:rsid w:val="00357293"/>
    <w:rsid w:val="00357380"/>
    <w:rsid w:val="003602D9"/>
    <w:rsid w:val="003604CE"/>
    <w:rsid w:val="00361A3A"/>
    <w:rsid w:val="00366750"/>
    <w:rsid w:val="00366A43"/>
    <w:rsid w:val="00370360"/>
    <w:rsid w:val="00370E1C"/>
    <w:rsid w:val="00370E47"/>
    <w:rsid w:val="003716E8"/>
    <w:rsid w:val="00372D82"/>
    <w:rsid w:val="00372E99"/>
    <w:rsid w:val="003730A5"/>
    <w:rsid w:val="00373A77"/>
    <w:rsid w:val="003742AC"/>
    <w:rsid w:val="00374323"/>
    <w:rsid w:val="00374379"/>
    <w:rsid w:val="003747C8"/>
    <w:rsid w:val="003763A4"/>
    <w:rsid w:val="003776B9"/>
    <w:rsid w:val="00377CE1"/>
    <w:rsid w:val="00382257"/>
    <w:rsid w:val="00383105"/>
    <w:rsid w:val="0038502C"/>
    <w:rsid w:val="00385BF0"/>
    <w:rsid w:val="00386A13"/>
    <w:rsid w:val="00387FB8"/>
    <w:rsid w:val="00390E1E"/>
    <w:rsid w:val="00391C3D"/>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612B"/>
    <w:rsid w:val="003B64BB"/>
    <w:rsid w:val="003B654D"/>
    <w:rsid w:val="003B72A7"/>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0D59"/>
    <w:rsid w:val="003D109F"/>
    <w:rsid w:val="003D1450"/>
    <w:rsid w:val="003D18A6"/>
    <w:rsid w:val="003D2478"/>
    <w:rsid w:val="003D383E"/>
    <w:rsid w:val="003D3C45"/>
    <w:rsid w:val="003D483A"/>
    <w:rsid w:val="003D5B1F"/>
    <w:rsid w:val="003D6603"/>
    <w:rsid w:val="003D6C05"/>
    <w:rsid w:val="003E15FA"/>
    <w:rsid w:val="003E55E4"/>
    <w:rsid w:val="003E607A"/>
    <w:rsid w:val="003E61B9"/>
    <w:rsid w:val="003E73BC"/>
    <w:rsid w:val="003E74E3"/>
    <w:rsid w:val="003E78DE"/>
    <w:rsid w:val="003E7925"/>
    <w:rsid w:val="003E7E34"/>
    <w:rsid w:val="003F05C7"/>
    <w:rsid w:val="003F0CB1"/>
    <w:rsid w:val="003F10AA"/>
    <w:rsid w:val="003F13B4"/>
    <w:rsid w:val="003F18CE"/>
    <w:rsid w:val="003F2443"/>
    <w:rsid w:val="003F263B"/>
    <w:rsid w:val="003F2CD4"/>
    <w:rsid w:val="003F2DE6"/>
    <w:rsid w:val="003F3687"/>
    <w:rsid w:val="003F4946"/>
    <w:rsid w:val="003F59D3"/>
    <w:rsid w:val="003F6662"/>
    <w:rsid w:val="003F6839"/>
    <w:rsid w:val="003F68C2"/>
    <w:rsid w:val="003F6BBE"/>
    <w:rsid w:val="003F7DD7"/>
    <w:rsid w:val="004000E8"/>
    <w:rsid w:val="004006DB"/>
    <w:rsid w:val="004026D9"/>
    <w:rsid w:val="00402E2B"/>
    <w:rsid w:val="00403642"/>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4B27"/>
    <w:rsid w:val="0041505B"/>
    <w:rsid w:val="0041538A"/>
    <w:rsid w:val="00416020"/>
    <w:rsid w:val="004172C7"/>
    <w:rsid w:val="00417BCB"/>
    <w:rsid w:val="0042077B"/>
    <w:rsid w:val="00420DD8"/>
    <w:rsid w:val="00421105"/>
    <w:rsid w:val="004229E8"/>
    <w:rsid w:val="00422AA4"/>
    <w:rsid w:val="00422DB6"/>
    <w:rsid w:val="00423192"/>
    <w:rsid w:val="00423581"/>
    <w:rsid w:val="004242F4"/>
    <w:rsid w:val="00424821"/>
    <w:rsid w:val="00425FBA"/>
    <w:rsid w:val="004261FF"/>
    <w:rsid w:val="004265EE"/>
    <w:rsid w:val="00426A57"/>
    <w:rsid w:val="00427248"/>
    <w:rsid w:val="004321E1"/>
    <w:rsid w:val="004323FC"/>
    <w:rsid w:val="00432DDF"/>
    <w:rsid w:val="004335FF"/>
    <w:rsid w:val="00433ACC"/>
    <w:rsid w:val="0043491F"/>
    <w:rsid w:val="00434928"/>
    <w:rsid w:val="00434A81"/>
    <w:rsid w:val="00437447"/>
    <w:rsid w:val="00437C84"/>
    <w:rsid w:val="00441A92"/>
    <w:rsid w:val="004431DC"/>
    <w:rsid w:val="00443234"/>
    <w:rsid w:val="004434AB"/>
    <w:rsid w:val="00444F56"/>
    <w:rsid w:val="00444FCD"/>
    <w:rsid w:val="00445E95"/>
    <w:rsid w:val="00446488"/>
    <w:rsid w:val="0044660D"/>
    <w:rsid w:val="00450FC3"/>
    <w:rsid w:val="00451586"/>
    <w:rsid w:val="004517AA"/>
    <w:rsid w:val="00452495"/>
    <w:rsid w:val="00452CAC"/>
    <w:rsid w:val="00452E3D"/>
    <w:rsid w:val="00454C57"/>
    <w:rsid w:val="004559A1"/>
    <w:rsid w:val="004574C4"/>
    <w:rsid w:val="00457565"/>
    <w:rsid w:val="00457B71"/>
    <w:rsid w:val="00457D20"/>
    <w:rsid w:val="00460EA0"/>
    <w:rsid w:val="00461142"/>
    <w:rsid w:val="00461D94"/>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768"/>
    <w:rsid w:val="00483FDA"/>
    <w:rsid w:val="00484B0F"/>
    <w:rsid w:val="00484C4E"/>
    <w:rsid w:val="00484CBE"/>
    <w:rsid w:val="00484FF9"/>
    <w:rsid w:val="0048582B"/>
    <w:rsid w:val="004900DB"/>
    <w:rsid w:val="0049033C"/>
    <w:rsid w:val="00490F7D"/>
    <w:rsid w:val="00492747"/>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3554"/>
    <w:rsid w:val="004B4904"/>
    <w:rsid w:val="004B49A7"/>
    <w:rsid w:val="004B4D5C"/>
    <w:rsid w:val="004B5041"/>
    <w:rsid w:val="004B610F"/>
    <w:rsid w:val="004B6DFD"/>
    <w:rsid w:val="004B6F6A"/>
    <w:rsid w:val="004B7C0C"/>
    <w:rsid w:val="004C186A"/>
    <w:rsid w:val="004C224A"/>
    <w:rsid w:val="004C2755"/>
    <w:rsid w:val="004C35E3"/>
    <w:rsid w:val="004C3806"/>
    <w:rsid w:val="004C3898"/>
    <w:rsid w:val="004C3C02"/>
    <w:rsid w:val="004C3C5C"/>
    <w:rsid w:val="004C3C6F"/>
    <w:rsid w:val="004C45F2"/>
    <w:rsid w:val="004C71D5"/>
    <w:rsid w:val="004C7252"/>
    <w:rsid w:val="004D020D"/>
    <w:rsid w:val="004D0A70"/>
    <w:rsid w:val="004D20E7"/>
    <w:rsid w:val="004D36B1"/>
    <w:rsid w:val="004D3BAD"/>
    <w:rsid w:val="004D6773"/>
    <w:rsid w:val="004D6833"/>
    <w:rsid w:val="004D6E98"/>
    <w:rsid w:val="004D7762"/>
    <w:rsid w:val="004D7BE0"/>
    <w:rsid w:val="004D7EBD"/>
    <w:rsid w:val="004E2680"/>
    <w:rsid w:val="004E28F9"/>
    <w:rsid w:val="004E2FFB"/>
    <w:rsid w:val="004E462E"/>
    <w:rsid w:val="004E4706"/>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2078"/>
    <w:rsid w:val="004F3AA4"/>
    <w:rsid w:val="004F49AF"/>
    <w:rsid w:val="004F4DA3"/>
    <w:rsid w:val="004F6827"/>
    <w:rsid w:val="004F7343"/>
    <w:rsid w:val="004F7543"/>
    <w:rsid w:val="005002AA"/>
    <w:rsid w:val="005003C6"/>
    <w:rsid w:val="00502B4C"/>
    <w:rsid w:val="005037BE"/>
    <w:rsid w:val="005041C9"/>
    <w:rsid w:val="005058F8"/>
    <w:rsid w:val="005062A6"/>
    <w:rsid w:val="00506557"/>
    <w:rsid w:val="0050677A"/>
    <w:rsid w:val="0050700A"/>
    <w:rsid w:val="0050735E"/>
    <w:rsid w:val="00507B2E"/>
    <w:rsid w:val="005108D8"/>
    <w:rsid w:val="00511360"/>
    <w:rsid w:val="005116F9"/>
    <w:rsid w:val="00512F31"/>
    <w:rsid w:val="005153A7"/>
    <w:rsid w:val="005173E6"/>
    <w:rsid w:val="00517536"/>
    <w:rsid w:val="00520A7E"/>
    <w:rsid w:val="00521699"/>
    <w:rsid w:val="005219CF"/>
    <w:rsid w:val="00524471"/>
    <w:rsid w:val="00524849"/>
    <w:rsid w:val="00524939"/>
    <w:rsid w:val="00526671"/>
    <w:rsid w:val="0052724D"/>
    <w:rsid w:val="0052760F"/>
    <w:rsid w:val="00527F7B"/>
    <w:rsid w:val="00530441"/>
    <w:rsid w:val="005312CE"/>
    <w:rsid w:val="00532584"/>
    <w:rsid w:val="005335BE"/>
    <w:rsid w:val="00533A22"/>
    <w:rsid w:val="005344EF"/>
    <w:rsid w:val="00534B59"/>
    <w:rsid w:val="00535461"/>
    <w:rsid w:val="00535D1B"/>
    <w:rsid w:val="00536498"/>
    <w:rsid w:val="00536759"/>
    <w:rsid w:val="00536D88"/>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23B8"/>
    <w:rsid w:val="00552C75"/>
    <w:rsid w:val="005530CF"/>
    <w:rsid w:val="00554219"/>
    <w:rsid w:val="00554448"/>
    <w:rsid w:val="00554E19"/>
    <w:rsid w:val="0055657D"/>
    <w:rsid w:val="00556E8A"/>
    <w:rsid w:val="00560AE2"/>
    <w:rsid w:val="0056121F"/>
    <w:rsid w:val="00561B23"/>
    <w:rsid w:val="00562155"/>
    <w:rsid w:val="00564356"/>
    <w:rsid w:val="00564EC5"/>
    <w:rsid w:val="00566195"/>
    <w:rsid w:val="00567C01"/>
    <w:rsid w:val="005709D0"/>
    <w:rsid w:val="00571CA4"/>
    <w:rsid w:val="00571DBB"/>
    <w:rsid w:val="0057201A"/>
    <w:rsid w:val="00572457"/>
    <w:rsid w:val="00572505"/>
    <w:rsid w:val="00573C68"/>
    <w:rsid w:val="00573E85"/>
    <w:rsid w:val="00576589"/>
    <w:rsid w:val="005821D7"/>
    <w:rsid w:val="00582809"/>
    <w:rsid w:val="00583A10"/>
    <w:rsid w:val="00584AA3"/>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209A"/>
    <w:rsid w:val="005A2378"/>
    <w:rsid w:val="005A2C84"/>
    <w:rsid w:val="005A32F7"/>
    <w:rsid w:val="005A4460"/>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3BA2"/>
    <w:rsid w:val="005C3D76"/>
    <w:rsid w:val="005C4446"/>
    <w:rsid w:val="005C4757"/>
    <w:rsid w:val="005C6E2F"/>
    <w:rsid w:val="005C74FB"/>
    <w:rsid w:val="005D1602"/>
    <w:rsid w:val="005D1C40"/>
    <w:rsid w:val="005D1CEE"/>
    <w:rsid w:val="005D4347"/>
    <w:rsid w:val="005D4DB6"/>
    <w:rsid w:val="005D675B"/>
    <w:rsid w:val="005D72FE"/>
    <w:rsid w:val="005E11EA"/>
    <w:rsid w:val="005E257A"/>
    <w:rsid w:val="005E385F"/>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618C"/>
    <w:rsid w:val="005F632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5001"/>
    <w:rsid w:val="00616BBC"/>
    <w:rsid w:val="00617F1D"/>
    <w:rsid w:val="006207CF"/>
    <w:rsid w:val="006209E0"/>
    <w:rsid w:val="00620A71"/>
    <w:rsid w:val="00620D80"/>
    <w:rsid w:val="006210F7"/>
    <w:rsid w:val="00621444"/>
    <w:rsid w:val="00622775"/>
    <w:rsid w:val="00622C27"/>
    <w:rsid w:val="00622F12"/>
    <w:rsid w:val="006234A6"/>
    <w:rsid w:val="006235DF"/>
    <w:rsid w:val="00623D1B"/>
    <w:rsid w:val="006242F0"/>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54A3"/>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96A"/>
    <w:rsid w:val="006442B4"/>
    <w:rsid w:val="006454D6"/>
    <w:rsid w:val="006459CC"/>
    <w:rsid w:val="00645E71"/>
    <w:rsid w:val="0064624E"/>
    <w:rsid w:val="006476C7"/>
    <w:rsid w:val="00647E98"/>
    <w:rsid w:val="00650AB9"/>
    <w:rsid w:val="006516A8"/>
    <w:rsid w:val="00653B27"/>
    <w:rsid w:val="0065453B"/>
    <w:rsid w:val="00655733"/>
    <w:rsid w:val="00655825"/>
    <w:rsid w:val="00655868"/>
    <w:rsid w:val="00655ACD"/>
    <w:rsid w:val="00656779"/>
    <w:rsid w:val="00656A92"/>
    <w:rsid w:val="00656DDE"/>
    <w:rsid w:val="00657AD3"/>
    <w:rsid w:val="00657BC2"/>
    <w:rsid w:val="0066011D"/>
    <w:rsid w:val="006607C0"/>
    <w:rsid w:val="00660FE7"/>
    <w:rsid w:val="006613A6"/>
    <w:rsid w:val="006622FB"/>
    <w:rsid w:val="006627A2"/>
    <w:rsid w:val="006627D5"/>
    <w:rsid w:val="00662FAE"/>
    <w:rsid w:val="006634E6"/>
    <w:rsid w:val="00664BE2"/>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205F"/>
    <w:rsid w:val="0068320A"/>
    <w:rsid w:val="00683393"/>
    <w:rsid w:val="00683640"/>
    <w:rsid w:val="00683A64"/>
    <w:rsid w:val="00683ECE"/>
    <w:rsid w:val="00684B4D"/>
    <w:rsid w:val="00684D72"/>
    <w:rsid w:val="00685F0C"/>
    <w:rsid w:val="006874FA"/>
    <w:rsid w:val="006911CB"/>
    <w:rsid w:val="00692C6C"/>
    <w:rsid w:val="00693540"/>
    <w:rsid w:val="00693DF9"/>
    <w:rsid w:val="00694F16"/>
    <w:rsid w:val="00695FC2"/>
    <w:rsid w:val="00696229"/>
    <w:rsid w:val="00696470"/>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E68"/>
    <w:rsid w:val="006B1816"/>
    <w:rsid w:val="006B2099"/>
    <w:rsid w:val="006B2CFA"/>
    <w:rsid w:val="006B2ECA"/>
    <w:rsid w:val="006B3C8D"/>
    <w:rsid w:val="006B3D11"/>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68A3"/>
    <w:rsid w:val="006C701B"/>
    <w:rsid w:val="006C7522"/>
    <w:rsid w:val="006D0354"/>
    <w:rsid w:val="006D1332"/>
    <w:rsid w:val="006D1447"/>
    <w:rsid w:val="006D165F"/>
    <w:rsid w:val="006D2935"/>
    <w:rsid w:val="006D2B8B"/>
    <w:rsid w:val="006D2E22"/>
    <w:rsid w:val="006D3FB7"/>
    <w:rsid w:val="006D45A4"/>
    <w:rsid w:val="006D514D"/>
    <w:rsid w:val="006D539E"/>
    <w:rsid w:val="006D5A23"/>
    <w:rsid w:val="006D6B45"/>
    <w:rsid w:val="006D6F08"/>
    <w:rsid w:val="006D7429"/>
    <w:rsid w:val="006D7731"/>
    <w:rsid w:val="006D7ECF"/>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7D3B"/>
    <w:rsid w:val="006F0BD0"/>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48D3"/>
    <w:rsid w:val="00715B9A"/>
    <w:rsid w:val="00715C4F"/>
    <w:rsid w:val="00716693"/>
    <w:rsid w:val="00716D80"/>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5D4"/>
    <w:rsid w:val="00742C3F"/>
    <w:rsid w:val="00743041"/>
    <w:rsid w:val="00743F9B"/>
    <w:rsid w:val="007445A0"/>
    <w:rsid w:val="0074524B"/>
    <w:rsid w:val="00745737"/>
    <w:rsid w:val="00746BE5"/>
    <w:rsid w:val="00746C9D"/>
    <w:rsid w:val="00747D8B"/>
    <w:rsid w:val="007506B5"/>
    <w:rsid w:val="00751228"/>
    <w:rsid w:val="007513CF"/>
    <w:rsid w:val="007541F0"/>
    <w:rsid w:val="00754867"/>
    <w:rsid w:val="00754BC6"/>
    <w:rsid w:val="00754D76"/>
    <w:rsid w:val="007554A7"/>
    <w:rsid w:val="007571E1"/>
    <w:rsid w:val="00757A16"/>
    <w:rsid w:val="00757C92"/>
    <w:rsid w:val="007604B2"/>
    <w:rsid w:val="00761466"/>
    <w:rsid w:val="00761A0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47"/>
    <w:rsid w:val="007A306F"/>
    <w:rsid w:val="007A330F"/>
    <w:rsid w:val="007A3615"/>
    <w:rsid w:val="007A39C9"/>
    <w:rsid w:val="007A43A6"/>
    <w:rsid w:val="007A5230"/>
    <w:rsid w:val="007A58A6"/>
    <w:rsid w:val="007A6C19"/>
    <w:rsid w:val="007A6EF6"/>
    <w:rsid w:val="007A76CB"/>
    <w:rsid w:val="007A7E73"/>
    <w:rsid w:val="007B008E"/>
    <w:rsid w:val="007B133C"/>
    <w:rsid w:val="007B1660"/>
    <w:rsid w:val="007B1BD1"/>
    <w:rsid w:val="007B3777"/>
    <w:rsid w:val="007B3D2D"/>
    <w:rsid w:val="007B42F4"/>
    <w:rsid w:val="007B44B7"/>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4D1"/>
    <w:rsid w:val="007D04E5"/>
    <w:rsid w:val="007D2570"/>
    <w:rsid w:val="007D302A"/>
    <w:rsid w:val="007D3277"/>
    <w:rsid w:val="007D3634"/>
    <w:rsid w:val="007D4992"/>
    <w:rsid w:val="007D5901"/>
    <w:rsid w:val="007D5E05"/>
    <w:rsid w:val="007D5E37"/>
    <w:rsid w:val="007D65B8"/>
    <w:rsid w:val="007D7526"/>
    <w:rsid w:val="007D7866"/>
    <w:rsid w:val="007D7E8B"/>
    <w:rsid w:val="007E1502"/>
    <w:rsid w:val="007E1C03"/>
    <w:rsid w:val="007E2464"/>
    <w:rsid w:val="007E2AE7"/>
    <w:rsid w:val="007E30F7"/>
    <w:rsid w:val="007E33BC"/>
    <w:rsid w:val="007E3529"/>
    <w:rsid w:val="007E3DEE"/>
    <w:rsid w:val="007E4610"/>
    <w:rsid w:val="007E4715"/>
    <w:rsid w:val="007E505B"/>
    <w:rsid w:val="007E5263"/>
    <w:rsid w:val="007E5B22"/>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33DF"/>
    <w:rsid w:val="00803D93"/>
    <w:rsid w:val="00803FAE"/>
    <w:rsid w:val="0080605F"/>
    <w:rsid w:val="008075C7"/>
    <w:rsid w:val="00807786"/>
    <w:rsid w:val="00810620"/>
    <w:rsid w:val="00811A6C"/>
    <w:rsid w:val="00811FCB"/>
    <w:rsid w:val="00812860"/>
    <w:rsid w:val="008138B1"/>
    <w:rsid w:val="00813A38"/>
    <w:rsid w:val="008158D6"/>
    <w:rsid w:val="00816196"/>
    <w:rsid w:val="00816422"/>
    <w:rsid w:val="008167C3"/>
    <w:rsid w:val="00816DB6"/>
    <w:rsid w:val="00817196"/>
    <w:rsid w:val="008206E4"/>
    <w:rsid w:val="00820944"/>
    <w:rsid w:val="00822010"/>
    <w:rsid w:val="0082268C"/>
    <w:rsid w:val="008235DB"/>
    <w:rsid w:val="008238EE"/>
    <w:rsid w:val="008243B8"/>
    <w:rsid w:val="00824AB4"/>
    <w:rsid w:val="008252F0"/>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E1A"/>
    <w:rsid w:val="0085564D"/>
    <w:rsid w:val="00856078"/>
    <w:rsid w:val="00856132"/>
    <w:rsid w:val="00856911"/>
    <w:rsid w:val="00856C76"/>
    <w:rsid w:val="008610A7"/>
    <w:rsid w:val="00863250"/>
    <w:rsid w:val="00864067"/>
    <w:rsid w:val="00866253"/>
    <w:rsid w:val="00866B45"/>
    <w:rsid w:val="0086734F"/>
    <w:rsid w:val="008677FD"/>
    <w:rsid w:val="008706D4"/>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FC"/>
    <w:rsid w:val="008817CC"/>
    <w:rsid w:val="00882009"/>
    <w:rsid w:val="00884D27"/>
    <w:rsid w:val="00884DB6"/>
    <w:rsid w:val="008860F9"/>
    <w:rsid w:val="008865D5"/>
    <w:rsid w:val="0088753D"/>
    <w:rsid w:val="008878BF"/>
    <w:rsid w:val="00887BB4"/>
    <w:rsid w:val="00894114"/>
    <w:rsid w:val="008941E3"/>
    <w:rsid w:val="00894469"/>
    <w:rsid w:val="00894898"/>
    <w:rsid w:val="00894A88"/>
    <w:rsid w:val="00894D8C"/>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6C30"/>
    <w:rsid w:val="008A767C"/>
    <w:rsid w:val="008A77D8"/>
    <w:rsid w:val="008A7AC0"/>
    <w:rsid w:val="008A7F8C"/>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14F9"/>
    <w:rsid w:val="008D17F9"/>
    <w:rsid w:val="008D3410"/>
    <w:rsid w:val="008D34F1"/>
    <w:rsid w:val="008D39D8"/>
    <w:rsid w:val="008D3A10"/>
    <w:rsid w:val="008D3ADA"/>
    <w:rsid w:val="008D3ED4"/>
    <w:rsid w:val="008D3F6F"/>
    <w:rsid w:val="008D51F3"/>
    <w:rsid w:val="008D6020"/>
    <w:rsid w:val="008D60D7"/>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0FC"/>
    <w:rsid w:val="00914717"/>
    <w:rsid w:val="00914AD8"/>
    <w:rsid w:val="00916079"/>
    <w:rsid w:val="009168D8"/>
    <w:rsid w:val="00917CE9"/>
    <w:rsid w:val="00920BF2"/>
    <w:rsid w:val="009212DC"/>
    <w:rsid w:val="0092131F"/>
    <w:rsid w:val="00921393"/>
    <w:rsid w:val="00921967"/>
    <w:rsid w:val="00921BC5"/>
    <w:rsid w:val="00922010"/>
    <w:rsid w:val="00923165"/>
    <w:rsid w:val="009248DC"/>
    <w:rsid w:val="00924C52"/>
    <w:rsid w:val="00927413"/>
    <w:rsid w:val="009278A6"/>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05A"/>
    <w:rsid w:val="0095239F"/>
    <w:rsid w:val="00953920"/>
    <w:rsid w:val="00953D47"/>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D22"/>
    <w:rsid w:val="009831A5"/>
    <w:rsid w:val="00985253"/>
    <w:rsid w:val="009853B3"/>
    <w:rsid w:val="0098576D"/>
    <w:rsid w:val="0099045D"/>
    <w:rsid w:val="00990630"/>
    <w:rsid w:val="00991540"/>
    <w:rsid w:val="00991761"/>
    <w:rsid w:val="00993A41"/>
    <w:rsid w:val="00993D35"/>
    <w:rsid w:val="00994DCA"/>
    <w:rsid w:val="00994E39"/>
    <w:rsid w:val="00995BB7"/>
    <w:rsid w:val="009960EC"/>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DFE"/>
    <w:rsid w:val="009A6EA7"/>
    <w:rsid w:val="009A7B1F"/>
    <w:rsid w:val="009A7E4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A07"/>
    <w:rsid w:val="009C4E25"/>
    <w:rsid w:val="009C50F2"/>
    <w:rsid w:val="009C5828"/>
    <w:rsid w:val="009C6B2A"/>
    <w:rsid w:val="009D0223"/>
    <w:rsid w:val="009D02A3"/>
    <w:rsid w:val="009D05A3"/>
    <w:rsid w:val="009D404D"/>
    <w:rsid w:val="009D44EA"/>
    <w:rsid w:val="009D4537"/>
    <w:rsid w:val="009D4C4C"/>
    <w:rsid w:val="009D4FF0"/>
    <w:rsid w:val="009D703C"/>
    <w:rsid w:val="009D718F"/>
    <w:rsid w:val="009D7586"/>
    <w:rsid w:val="009E0077"/>
    <w:rsid w:val="009E068F"/>
    <w:rsid w:val="009E10DF"/>
    <w:rsid w:val="009E14E0"/>
    <w:rsid w:val="009E2304"/>
    <w:rsid w:val="009E2595"/>
    <w:rsid w:val="009E35DB"/>
    <w:rsid w:val="009E35DE"/>
    <w:rsid w:val="009E37A1"/>
    <w:rsid w:val="009E414C"/>
    <w:rsid w:val="009E47A3"/>
    <w:rsid w:val="009E5CC5"/>
    <w:rsid w:val="009E671D"/>
    <w:rsid w:val="009E7449"/>
    <w:rsid w:val="009F037E"/>
    <w:rsid w:val="009F08F3"/>
    <w:rsid w:val="009F11EF"/>
    <w:rsid w:val="009F1952"/>
    <w:rsid w:val="009F2FFE"/>
    <w:rsid w:val="009F344F"/>
    <w:rsid w:val="009F4143"/>
    <w:rsid w:val="009F45C0"/>
    <w:rsid w:val="009F5083"/>
    <w:rsid w:val="009F5CE8"/>
    <w:rsid w:val="009F6767"/>
    <w:rsid w:val="009F7E6F"/>
    <w:rsid w:val="00A01371"/>
    <w:rsid w:val="00A01FAE"/>
    <w:rsid w:val="00A0204C"/>
    <w:rsid w:val="00A031D8"/>
    <w:rsid w:val="00A048A8"/>
    <w:rsid w:val="00A04F49"/>
    <w:rsid w:val="00A05BE6"/>
    <w:rsid w:val="00A05C01"/>
    <w:rsid w:val="00A06044"/>
    <w:rsid w:val="00A0702F"/>
    <w:rsid w:val="00A072FC"/>
    <w:rsid w:val="00A07510"/>
    <w:rsid w:val="00A0761B"/>
    <w:rsid w:val="00A1150E"/>
    <w:rsid w:val="00A1186D"/>
    <w:rsid w:val="00A1288E"/>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798"/>
    <w:rsid w:val="00A52A74"/>
    <w:rsid w:val="00A52E1D"/>
    <w:rsid w:val="00A53DEC"/>
    <w:rsid w:val="00A53E8E"/>
    <w:rsid w:val="00A543BC"/>
    <w:rsid w:val="00A5449B"/>
    <w:rsid w:val="00A55922"/>
    <w:rsid w:val="00A60009"/>
    <w:rsid w:val="00A61499"/>
    <w:rsid w:val="00A615E7"/>
    <w:rsid w:val="00A61D48"/>
    <w:rsid w:val="00A62101"/>
    <w:rsid w:val="00A62138"/>
    <w:rsid w:val="00A628F6"/>
    <w:rsid w:val="00A62A77"/>
    <w:rsid w:val="00A63483"/>
    <w:rsid w:val="00A638B5"/>
    <w:rsid w:val="00A6399E"/>
    <w:rsid w:val="00A63C71"/>
    <w:rsid w:val="00A654E1"/>
    <w:rsid w:val="00A657D7"/>
    <w:rsid w:val="00A660AC"/>
    <w:rsid w:val="00A66322"/>
    <w:rsid w:val="00A67208"/>
    <w:rsid w:val="00A67326"/>
    <w:rsid w:val="00A67E6C"/>
    <w:rsid w:val="00A70971"/>
    <w:rsid w:val="00A70992"/>
    <w:rsid w:val="00A7144B"/>
    <w:rsid w:val="00A71B99"/>
    <w:rsid w:val="00A72124"/>
    <w:rsid w:val="00A72788"/>
    <w:rsid w:val="00A733CD"/>
    <w:rsid w:val="00A73731"/>
    <w:rsid w:val="00A739D0"/>
    <w:rsid w:val="00A74E4A"/>
    <w:rsid w:val="00A761D4"/>
    <w:rsid w:val="00A76CA6"/>
    <w:rsid w:val="00A770B3"/>
    <w:rsid w:val="00A77A8E"/>
    <w:rsid w:val="00A77C64"/>
    <w:rsid w:val="00A77DC4"/>
    <w:rsid w:val="00A77EC4"/>
    <w:rsid w:val="00A80AF6"/>
    <w:rsid w:val="00A815A1"/>
    <w:rsid w:val="00A82C8A"/>
    <w:rsid w:val="00A8423A"/>
    <w:rsid w:val="00A842A0"/>
    <w:rsid w:val="00A8454D"/>
    <w:rsid w:val="00A84DC2"/>
    <w:rsid w:val="00A8544D"/>
    <w:rsid w:val="00A86435"/>
    <w:rsid w:val="00A87483"/>
    <w:rsid w:val="00A91B0F"/>
    <w:rsid w:val="00A92879"/>
    <w:rsid w:val="00A9442A"/>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11CA"/>
    <w:rsid w:val="00AB14D9"/>
    <w:rsid w:val="00AB1DAA"/>
    <w:rsid w:val="00AB4236"/>
    <w:rsid w:val="00AB4AB8"/>
    <w:rsid w:val="00AB4D71"/>
    <w:rsid w:val="00AB5999"/>
    <w:rsid w:val="00AB5BBC"/>
    <w:rsid w:val="00AB655E"/>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A5A"/>
    <w:rsid w:val="00AD5BF8"/>
    <w:rsid w:val="00AD68BD"/>
    <w:rsid w:val="00AD7421"/>
    <w:rsid w:val="00AE0591"/>
    <w:rsid w:val="00AE1620"/>
    <w:rsid w:val="00AE22CA"/>
    <w:rsid w:val="00AE2773"/>
    <w:rsid w:val="00AE27AC"/>
    <w:rsid w:val="00AE298B"/>
    <w:rsid w:val="00AE347C"/>
    <w:rsid w:val="00AE3AF0"/>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2D7"/>
    <w:rsid w:val="00AF4C0A"/>
    <w:rsid w:val="00AF58F2"/>
    <w:rsid w:val="00AF595D"/>
    <w:rsid w:val="00AF5E20"/>
    <w:rsid w:val="00AF6F43"/>
    <w:rsid w:val="00B006FE"/>
    <w:rsid w:val="00B007CB"/>
    <w:rsid w:val="00B01ABA"/>
    <w:rsid w:val="00B02AA9"/>
    <w:rsid w:val="00B02B43"/>
    <w:rsid w:val="00B02FA3"/>
    <w:rsid w:val="00B02FD0"/>
    <w:rsid w:val="00B0455C"/>
    <w:rsid w:val="00B047D3"/>
    <w:rsid w:val="00B05084"/>
    <w:rsid w:val="00B0571D"/>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442F"/>
    <w:rsid w:val="00B2450E"/>
    <w:rsid w:val="00B25C1D"/>
    <w:rsid w:val="00B266DF"/>
    <w:rsid w:val="00B2763F"/>
    <w:rsid w:val="00B27AAC"/>
    <w:rsid w:val="00B308A7"/>
    <w:rsid w:val="00B30929"/>
    <w:rsid w:val="00B30A17"/>
    <w:rsid w:val="00B30DEE"/>
    <w:rsid w:val="00B314AB"/>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4B6D"/>
    <w:rsid w:val="00B4509A"/>
    <w:rsid w:val="00B455F2"/>
    <w:rsid w:val="00B45607"/>
    <w:rsid w:val="00B45A52"/>
    <w:rsid w:val="00B46175"/>
    <w:rsid w:val="00B50CD4"/>
    <w:rsid w:val="00B5180D"/>
    <w:rsid w:val="00B51AC4"/>
    <w:rsid w:val="00B52881"/>
    <w:rsid w:val="00B52882"/>
    <w:rsid w:val="00B52A6F"/>
    <w:rsid w:val="00B53E25"/>
    <w:rsid w:val="00B54546"/>
    <w:rsid w:val="00B548B7"/>
    <w:rsid w:val="00B56152"/>
    <w:rsid w:val="00B56226"/>
    <w:rsid w:val="00B56C02"/>
    <w:rsid w:val="00B57FD2"/>
    <w:rsid w:val="00B6120C"/>
    <w:rsid w:val="00B61AB4"/>
    <w:rsid w:val="00B61EFF"/>
    <w:rsid w:val="00B6238C"/>
    <w:rsid w:val="00B6269D"/>
    <w:rsid w:val="00B63F2F"/>
    <w:rsid w:val="00B642C9"/>
    <w:rsid w:val="00B656A4"/>
    <w:rsid w:val="00B664C7"/>
    <w:rsid w:val="00B67E64"/>
    <w:rsid w:val="00B714E3"/>
    <w:rsid w:val="00B71E67"/>
    <w:rsid w:val="00B72515"/>
    <w:rsid w:val="00B73031"/>
    <w:rsid w:val="00B739F6"/>
    <w:rsid w:val="00B73E2C"/>
    <w:rsid w:val="00B75B11"/>
    <w:rsid w:val="00B7605B"/>
    <w:rsid w:val="00B76681"/>
    <w:rsid w:val="00B801C9"/>
    <w:rsid w:val="00B80385"/>
    <w:rsid w:val="00B80628"/>
    <w:rsid w:val="00B81A6C"/>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8DB"/>
    <w:rsid w:val="00B97F3F"/>
    <w:rsid w:val="00BA079B"/>
    <w:rsid w:val="00BA0CE1"/>
    <w:rsid w:val="00BA1E47"/>
    <w:rsid w:val="00BA2280"/>
    <w:rsid w:val="00BA23A5"/>
    <w:rsid w:val="00BA26EE"/>
    <w:rsid w:val="00BA2A08"/>
    <w:rsid w:val="00BA4916"/>
    <w:rsid w:val="00BA56D2"/>
    <w:rsid w:val="00BA5703"/>
    <w:rsid w:val="00BA61F0"/>
    <w:rsid w:val="00BA6C5C"/>
    <w:rsid w:val="00BA76E0"/>
    <w:rsid w:val="00BB1586"/>
    <w:rsid w:val="00BB254A"/>
    <w:rsid w:val="00BB2A25"/>
    <w:rsid w:val="00BB3D8B"/>
    <w:rsid w:val="00BB474F"/>
    <w:rsid w:val="00BB51E9"/>
    <w:rsid w:val="00BB52B0"/>
    <w:rsid w:val="00BB68AC"/>
    <w:rsid w:val="00BB7ABD"/>
    <w:rsid w:val="00BC0FDC"/>
    <w:rsid w:val="00BC3053"/>
    <w:rsid w:val="00BC3E20"/>
    <w:rsid w:val="00BC4C33"/>
    <w:rsid w:val="00BC4C9D"/>
    <w:rsid w:val="00BC4CFE"/>
    <w:rsid w:val="00BC4D2E"/>
    <w:rsid w:val="00BC4DE3"/>
    <w:rsid w:val="00BC5803"/>
    <w:rsid w:val="00BC58EF"/>
    <w:rsid w:val="00BC6374"/>
    <w:rsid w:val="00BC7784"/>
    <w:rsid w:val="00BD1F95"/>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4BA4"/>
    <w:rsid w:val="00BE5122"/>
    <w:rsid w:val="00BE6604"/>
    <w:rsid w:val="00BE68D0"/>
    <w:rsid w:val="00BE6E86"/>
    <w:rsid w:val="00BE7406"/>
    <w:rsid w:val="00BE7603"/>
    <w:rsid w:val="00BE76C1"/>
    <w:rsid w:val="00BF08B7"/>
    <w:rsid w:val="00BF1051"/>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26B"/>
    <w:rsid w:val="00C05706"/>
    <w:rsid w:val="00C057E5"/>
    <w:rsid w:val="00C0607E"/>
    <w:rsid w:val="00C06932"/>
    <w:rsid w:val="00C06D6C"/>
    <w:rsid w:val="00C06F9B"/>
    <w:rsid w:val="00C07377"/>
    <w:rsid w:val="00C073CA"/>
    <w:rsid w:val="00C0743A"/>
    <w:rsid w:val="00C07DAA"/>
    <w:rsid w:val="00C10478"/>
    <w:rsid w:val="00C12107"/>
    <w:rsid w:val="00C13643"/>
    <w:rsid w:val="00C14D4B"/>
    <w:rsid w:val="00C154BB"/>
    <w:rsid w:val="00C15504"/>
    <w:rsid w:val="00C15ADB"/>
    <w:rsid w:val="00C160B2"/>
    <w:rsid w:val="00C165DF"/>
    <w:rsid w:val="00C17993"/>
    <w:rsid w:val="00C22A3C"/>
    <w:rsid w:val="00C23264"/>
    <w:rsid w:val="00C23867"/>
    <w:rsid w:val="00C2461F"/>
    <w:rsid w:val="00C24B09"/>
    <w:rsid w:val="00C24BDA"/>
    <w:rsid w:val="00C25408"/>
    <w:rsid w:val="00C25554"/>
    <w:rsid w:val="00C25751"/>
    <w:rsid w:val="00C26A78"/>
    <w:rsid w:val="00C27259"/>
    <w:rsid w:val="00C279B5"/>
    <w:rsid w:val="00C27C45"/>
    <w:rsid w:val="00C27D6B"/>
    <w:rsid w:val="00C33F82"/>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07E"/>
    <w:rsid w:val="00C50F4E"/>
    <w:rsid w:val="00C5128D"/>
    <w:rsid w:val="00C51EFB"/>
    <w:rsid w:val="00C52436"/>
    <w:rsid w:val="00C52E05"/>
    <w:rsid w:val="00C533B2"/>
    <w:rsid w:val="00C542A0"/>
    <w:rsid w:val="00C54710"/>
    <w:rsid w:val="00C54995"/>
    <w:rsid w:val="00C54D41"/>
    <w:rsid w:val="00C5541A"/>
    <w:rsid w:val="00C55CF0"/>
    <w:rsid w:val="00C56080"/>
    <w:rsid w:val="00C56BB3"/>
    <w:rsid w:val="00C60783"/>
    <w:rsid w:val="00C6084E"/>
    <w:rsid w:val="00C6101C"/>
    <w:rsid w:val="00C61371"/>
    <w:rsid w:val="00C619DA"/>
    <w:rsid w:val="00C623C5"/>
    <w:rsid w:val="00C627DA"/>
    <w:rsid w:val="00C62B8D"/>
    <w:rsid w:val="00C63931"/>
    <w:rsid w:val="00C64310"/>
    <w:rsid w:val="00C64672"/>
    <w:rsid w:val="00C65F1E"/>
    <w:rsid w:val="00C6655E"/>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322D"/>
    <w:rsid w:val="00CB3565"/>
    <w:rsid w:val="00CB3A0C"/>
    <w:rsid w:val="00CB3B8D"/>
    <w:rsid w:val="00CB4D1D"/>
    <w:rsid w:val="00CB5A82"/>
    <w:rsid w:val="00CB62E6"/>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66D2"/>
    <w:rsid w:val="00CE7561"/>
    <w:rsid w:val="00CF1354"/>
    <w:rsid w:val="00CF1C23"/>
    <w:rsid w:val="00CF1DA0"/>
    <w:rsid w:val="00CF32EA"/>
    <w:rsid w:val="00CF38AB"/>
    <w:rsid w:val="00CF3B1F"/>
    <w:rsid w:val="00CF3BF6"/>
    <w:rsid w:val="00CF582A"/>
    <w:rsid w:val="00CF621F"/>
    <w:rsid w:val="00CF625B"/>
    <w:rsid w:val="00CF687E"/>
    <w:rsid w:val="00CF6A5C"/>
    <w:rsid w:val="00CF7B8F"/>
    <w:rsid w:val="00CF7E97"/>
    <w:rsid w:val="00D00463"/>
    <w:rsid w:val="00D009F4"/>
    <w:rsid w:val="00D0349B"/>
    <w:rsid w:val="00D036B0"/>
    <w:rsid w:val="00D03E72"/>
    <w:rsid w:val="00D044EF"/>
    <w:rsid w:val="00D04779"/>
    <w:rsid w:val="00D0528E"/>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1B7C"/>
    <w:rsid w:val="00D22196"/>
    <w:rsid w:val="00D22F2A"/>
    <w:rsid w:val="00D239A7"/>
    <w:rsid w:val="00D23F47"/>
    <w:rsid w:val="00D24887"/>
    <w:rsid w:val="00D2542B"/>
    <w:rsid w:val="00D26777"/>
    <w:rsid w:val="00D26888"/>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5D88"/>
    <w:rsid w:val="00D45F46"/>
    <w:rsid w:val="00D46DD7"/>
    <w:rsid w:val="00D47A1C"/>
    <w:rsid w:val="00D47E64"/>
    <w:rsid w:val="00D53DF3"/>
    <w:rsid w:val="00D546FF"/>
    <w:rsid w:val="00D550EA"/>
    <w:rsid w:val="00D55144"/>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4CA"/>
    <w:rsid w:val="00D67D20"/>
    <w:rsid w:val="00D704A5"/>
    <w:rsid w:val="00D708B0"/>
    <w:rsid w:val="00D728EE"/>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A0BEF"/>
    <w:rsid w:val="00DA0BFD"/>
    <w:rsid w:val="00DA16B7"/>
    <w:rsid w:val="00DA1D8F"/>
    <w:rsid w:val="00DA305E"/>
    <w:rsid w:val="00DA4B6A"/>
    <w:rsid w:val="00DA51FD"/>
    <w:rsid w:val="00DA5326"/>
    <w:rsid w:val="00DA5417"/>
    <w:rsid w:val="00DA56E8"/>
    <w:rsid w:val="00DA7E97"/>
    <w:rsid w:val="00DB0A9F"/>
    <w:rsid w:val="00DB12F4"/>
    <w:rsid w:val="00DB2AB4"/>
    <w:rsid w:val="00DB2E98"/>
    <w:rsid w:val="00DB377D"/>
    <w:rsid w:val="00DB4749"/>
    <w:rsid w:val="00DB4DB1"/>
    <w:rsid w:val="00DB5E6B"/>
    <w:rsid w:val="00DB66A4"/>
    <w:rsid w:val="00DB6FA8"/>
    <w:rsid w:val="00DB7262"/>
    <w:rsid w:val="00DB758C"/>
    <w:rsid w:val="00DC1B39"/>
    <w:rsid w:val="00DC2D36"/>
    <w:rsid w:val="00DC53EF"/>
    <w:rsid w:val="00DC7BAC"/>
    <w:rsid w:val="00DD139D"/>
    <w:rsid w:val="00DD1BDC"/>
    <w:rsid w:val="00DD261D"/>
    <w:rsid w:val="00DD300C"/>
    <w:rsid w:val="00DD53D0"/>
    <w:rsid w:val="00DD540A"/>
    <w:rsid w:val="00DD6040"/>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F68"/>
    <w:rsid w:val="00DF37A0"/>
    <w:rsid w:val="00DF380A"/>
    <w:rsid w:val="00DF4ABD"/>
    <w:rsid w:val="00DF579F"/>
    <w:rsid w:val="00DF7C0F"/>
    <w:rsid w:val="00E00063"/>
    <w:rsid w:val="00E008CB"/>
    <w:rsid w:val="00E00BD3"/>
    <w:rsid w:val="00E00CC7"/>
    <w:rsid w:val="00E00CF2"/>
    <w:rsid w:val="00E015A1"/>
    <w:rsid w:val="00E018EE"/>
    <w:rsid w:val="00E02E18"/>
    <w:rsid w:val="00E03F6D"/>
    <w:rsid w:val="00E04686"/>
    <w:rsid w:val="00E052FA"/>
    <w:rsid w:val="00E052FD"/>
    <w:rsid w:val="00E05F06"/>
    <w:rsid w:val="00E05F4D"/>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4DBD"/>
    <w:rsid w:val="00E15307"/>
    <w:rsid w:val="00E159C7"/>
    <w:rsid w:val="00E168DF"/>
    <w:rsid w:val="00E17FA2"/>
    <w:rsid w:val="00E2093E"/>
    <w:rsid w:val="00E215AB"/>
    <w:rsid w:val="00E21F3C"/>
    <w:rsid w:val="00E22211"/>
    <w:rsid w:val="00E22330"/>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46F1"/>
    <w:rsid w:val="00E44870"/>
    <w:rsid w:val="00E46886"/>
    <w:rsid w:val="00E46B43"/>
    <w:rsid w:val="00E473A5"/>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6A65"/>
    <w:rsid w:val="00E56A9A"/>
    <w:rsid w:val="00E57377"/>
    <w:rsid w:val="00E57565"/>
    <w:rsid w:val="00E60141"/>
    <w:rsid w:val="00E60A4E"/>
    <w:rsid w:val="00E6153A"/>
    <w:rsid w:val="00E63838"/>
    <w:rsid w:val="00E63976"/>
    <w:rsid w:val="00E64434"/>
    <w:rsid w:val="00E64441"/>
    <w:rsid w:val="00E6450A"/>
    <w:rsid w:val="00E64BDA"/>
    <w:rsid w:val="00E65D44"/>
    <w:rsid w:val="00E65DE6"/>
    <w:rsid w:val="00E66076"/>
    <w:rsid w:val="00E660DB"/>
    <w:rsid w:val="00E6694C"/>
    <w:rsid w:val="00E675CF"/>
    <w:rsid w:val="00E67C51"/>
    <w:rsid w:val="00E7065D"/>
    <w:rsid w:val="00E72E82"/>
    <w:rsid w:val="00E72EFC"/>
    <w:rsid w:val="00E73019"/>
    <w:rsid w:val="00E75523"/>
    <w:rsid w:val="00E758EC"/>
    <w:rsid w:val="00E8234C"/>
    <w:rsid w:val="00E8274F"/>
    <w:rsid w:val="00E827E0"/>
    <w:rsid w:val="00E82863"/>
    <w:rsid w:val="00E82922"/>
    <w:rsid w:val="00E82FEF"/>
    <w:rsid w:val="00E8371B"/>
    <w:rsid w:val="00E838B0"/>
    <w:rsid w:val="00E83AA9"/>
    <w:rsid w:val="00E8506C"/>
    <w:rsid w:val="00E85681"/>
    <w:rsid w:val="00E85928"/>
    <w:rsid w:val="00E85AE5"/>
    <w:rsid w:val="00E86719"/>
    <w:rsid w:val="00E875E6"/>
    <w:rsid w:val="00E87822"/>
    <w:rsid w:val="00E87FA1"/>
    <w:rsid w:val="00E90395"/>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1B6A"/>
    <w:rsid w:val="00EB40EB"/>
    <w:rsid w:val="00EB4EA2"/>
    <w:rsid w:val="00EB56C3"/>
    <w:rsid w:val="00EC083D"/>
    <w:rsid w:val="00EC0D64"/>
    <w:rsid w:val="00EC1045"/>
    <w:rsid w:val="00EC19C9"/>
    <w:rsid w:val="00EC2066"/>
    <w:rsid w:val="00EC24D5"/>
    <w:rsid w:val="00EC27C6"/>
    <w:rsid w:val="00EC4207"/>
    <w:rsid w:val="00EC4447"/>
    <w:rsid w:val="00EC49E6"/>
    <w:rsid w:val="00EC4C08"/>
    <w:rsid w:val="00EC5653"/>
    <w:rsid w:val="00EC568E"/>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2034"/>
    <w:rsid w:val="00EE283F"/>
    <w:rsid w:val="00EE29C6"/>
    <w:rsid w:val="00EE2B48"/>
    <w:rsid w:val="00EE427A"/>
    <w:rsid w:val="00EE435A"/>
    <w:rsid w:val="00EE4AAB"/>
    <w:rsid w:val="00EE4F13"/>
    <w:rsid w:val="00EE5151"/>
    <w:rsid w:val="00EE5784"/>
    <w:rsid w:val="00EE5949"/>
    <w:rsid w:val="00EE68A5"/>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760"/>
    <w:rsid w:val="00F00FE8"/>
    <w:rsid w:val="00F016ED"/>
    <w:rsid w:val="00F01C09"/>
    <w:rsid w:val="00F01DC3"/>
    <w:rsid w:val="00F0263A"/>
    <w:rsid w:val="00F03A38"/>
    <w:rsid w:val="00F03C39"/>
    <w:rsid w:val="00F040F7"/>
    <w:rsid w:val="00F048BB"/>
    <w:rsid w:val="00F04A6E"/>
    <w:rsid w:val="00F051B7"/>
    <w:rsid w:val="00F0528D"/>
    <w:rsid w:val="00F06C67"/>
    <w:rsid w:val="00F06DFD"/>
    <w:rsid w:val="00F071D1"/>
    <w:rsid w:val="00F07533"/>
    <w:rsid w:val="00F1025E"/>
    <w:rsid w:val="00F10629"/>
    <w:rsid w:val="00F108ED"/>
    <w:rsid w:val="00F11333"/>
    <w:rsid w:val="00F11412"/>
    <w:rsid w:val="00F12AA0"/>
    <w:rsid w:val="00F12F62"/>
    <w:rsid w:val="00F130CB"/>
    <w:rsid w:val="00F1407B"/>
    <w:rsid w:val="00F14B44"/>
    <w:rsid w:val="00F14D3E"/>
    <w:rsid w:val="00F15FA5"/>
    <w:rsid w:val="00F1621E"/>
    <w:rsid w:val="00F209B7"/>
    <w:rsid w:val="00F2376F"/>
    <w:rsid w:val="00F243D8"/>
    <w:rsid w:val="00F25860"/>
    <w:rsid w:val="00F261F1"/>
    <w:rsid w:val="00F26A94"/>
    <w:rsid w:val="00F27654"/>
    <w:rsid w:val="00F30668"/>
    <w:rsid w:val="00F30828"/>
    <w:rsid w:val="00F308A2"/>
    <w:rsid w:val="00F310D2"/>
    <w:rsid w:val="00F313D6"/>
    <w:rsid w:val="00F33E66"/>
    <w:rsid w:val="00F35631"/>
    <w:rsid w:val="00F36E19"/>
    <w:rsid w:val="00F37F61"/>
    <w:rsid w:val="00F402A0"/>
    <w:rsid w:val="00F40F0C"/>
    <w:rsid w:val="00F41655"/>
    <w:rsid w:val="00F41F2C"/>
    <w:rsid w:val="00F420E7"/>
    <w:rsid w:val="00F42187"/>
    <w:rsid w:val="00F426EC"/>
    <w:rsid w:val="00F449AF"/>
    <w:rsid w:val="00F4605E"/>
    <w:rsid w:val="00F460D2"/>
    <w:rsid w:val="00F46235"/>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226"/>
    <w:rsid w:val="00F5776E"/>
    <w:rsid w:val="00F60203"/>
    <w:rsid w:val="00F60301"/>
    <w:rsid w:val="00F607C5"/>
    <w:rsid w:val="00F60DEA"/>
    <w:rsid w:val="00F615F6"/>
    <w:rsid w:val="00F625B8"/>
    <w:rsid w:val="00F6302A"/>
    <w:rsid w:val="00F63950"/>
    <w:rsid w:val="00F64C2B"/>
    <w:rsid w:val="00F651BE"/>
    <w:rsid w:val="00F65C45"/>
    <w:rsid w:val="00F665A5"/>
    <w:rsid w:val="00F66E47"/>
    <w:rsid w:val="00F67AD5"/>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804BE"/>
    <w:rsid w:val="00F81147"/>
    <w:rsid w:val="00F817CE"/>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4EC3"/>
    <w:rsid w:val="00F953FB"/>
    <w:rsid w:val="00F96404"/>
    <w:rsid w:val="00F96538"/>
    <w:rsid w:val="00F96955"/>
    <w:rsid w:val="00F96985"/>
    <w:rsid w:val="00F97838"/>
    <w:rsid w:val="00FA2BB3"/>
    <w:rsid w:val="00FA3B46"/>
    <w:rsid w:val="00FA431D"/>
    <w:rsid w:val="00FA4F4A"/>
    <w:rsid w:val="00FA5297"/>
    <w:rsid w:val="00FB0742"/>
    <w:rsid w:val="00FB437A"/>
    <w:rsid w:val="00FB49BF"/>
    <w:rsid w:val="00FB4C80"/>
    <w:rsid w:val="00FB599B"/>
    <w:rsid w:val="00FB5DDD"/>
    <w:rsid w:val="00FB6A6A"/>
    <w:rsid w:val="00FC0906"/>
    <w:rsid w:val="00FC11A5"/>
    <w:rsid w:val="00FC12FA"/>
    <w:rsid w:val="00FC179B"/>
    <w:rsid w:val="00FC3928"/>
    <w:rsid w:val="00FC3B56"/>
    <w:rsid w:val="00FC3C3B"/>
    <w:rsid w:val="00FC412B"/>
    <w:rsid w:val="00FC4D34"/>
    <w:rsid w:val="00FC5582"/>
    <w:rsid w:val="00FC64DE"/>
    <w:rsid w:val="00FC65A4"/>
    <w:rsid w:val="00FC7429"/>
    <w:rsid w:val="00FD0388"/>
    <w:rsid w:val="00FD07F6"/>
    <w:rsid w:val="00FD1EC8"/>
    <w:rsid w:val="00FD1ED0"/>
    <w:rsid w:val="00FD1F77"/>
    <w:rsid w:val="00FD264E"/>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4068"/>
    <w:rsid w:val="00FE47DC"/>
    <w:rsid w:val="00FE4C7B"/>
    <w:rsid w:val="00FE4FF9"/>
    <w:rsid w:val="00FE62EA"/>
    <w:rsid w:val="00FE68F6"/>
    <w:rsid w:val="00FE7336"/>
    <w:rsid w:val="00FE785E"/>
    <w:rsid w:val="00FE787C"/>
    <w:rsid w:val="00FE7CE4"/>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C848C"/>
  <w15:docId w15:val="{BFDAB8DA-63F1-463E-B3EF-0567E9691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D2A5F"/>
    <w:pPr>
      <w:widowControl w:val="0"/>
      <w:jc w:val="both"/>
    </w:pPr>
    <w:rPr>
      <w:rFonts w:asciiTheme="minorHAnsi" w:hAnsiTheme="minorHAnsi" w:cstheme="minorBidi"/>
      <w:kern w:val="2"/>
      <w:sz w:val="21"/>
      <w:szCs w:val="22"/>
      <w:lang w:val="en-US" w:eastAsia="zh-CN"/>
    </w:rPr>
  </w:style>
  <w:style w:type="paragraph" w:styleId="1">
    <w:name w:val="heading 1"/>
    <w:aliases w:val="H1"/>
    <w:basedOn w:val="a1"/>
    <w:next w:val="a1"/>
    <w:link w:val="10"/>
    <w:uiPriority w:val="9"/>
    <w:qFormat/>
    <w:rsid w:val="001D2A5F"/>
    <w:pPr>
      <w:keepNext/>
      <w:keepLines/>
      <w:numPr>
        <w:numId w:val="47"/>
      </w:numPr>
      <w:spacing w:line="360" w:lineRule="auto"/>
      <w:ind w:left="420" w:hanging="420"/>
      <w:outlineLvl w:val="0"/>
    </w:pPr>
    <w:rPr>
      <w:rFonts w:ascii="仿宋_GB2312" w:eastAsia="仿宋_GB2312"/>
      <w:b/>
      <w:bCs/>
      <w:kern w:val="44"/>
      <w:sz w:val="30"/>
      <w:szCs w:val="44"/>
    </w:rPr>
  </w:style>
  <w:style w:type="paragraph" w:styleId="21">
    <w:name w:val="heading 2"/>
    <w:basedOn w:val="a1"/>
    <w:next w:val="a1"/>
    <w:link w:val="22"/>
    <w:uiPriority w:val="9"/>
    <w:qFormat/>
    <w:rsid w:val="001D2A5F"/>
    <w:pPr>
      <w:keepNext/>
      <w:keepLines/>
      <w:spacing w:line="360" w:lineRule="auto"/>
      <w:outlineLvl w:val="1"/>
    </w:pPr>
    <w:rPr>
      <w:rFonts w:ascii="仿宋_GB2312" w:eastAsia="仿宋_GB2312" w:hAnsi="Cambria"/>
      <w:b/>
      <w:bCs/>
      <w:sz w:val="24"/>
      <w:szCs w:val="32"/>
    </w:rPr>
  </w:style>
  <w:style w:type="paragraph" w:styleId="31">
    <w:name w:val="heading 3"/>
    <w:aliases w:val="Underrubrik2,H3"/>
    <w:basedOn w:val="a1"/>
    <w:next w:val="a1"/>
    <w:link w:val="32"/>
    <w:uiPriority w:val="9"/>
    <w:qFormat/>
    <w:rsid w:val="001D2A5F"/>
    <w:pPr>
      <w:keepNext/>
      <w:keepLines/>
      <w:spacing w:line="360" w:lineRule="auto"/>
      <w:outlineLvl w:val="2"/>
    </w:pPr>
    <w:rPr>
      <w:rFonts w:eastAsia="华文仿宋"/>
      <w:b/>
      <w:bCs/>
      <w:sz w:val="24"/>
      <w:szCs w:val="32"/>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2"/>
    <w:qFormat/>
    <w:rsid w:val="001D2A5F"/>
    <w:pPr>
      <w:keepNext/>
      <w:keepLines/>
      <w:tabs>
        <w:tab w:val="num" w:pos="720"/>
      </w:tabs>
      <w:spacing w:line="360" w:lineRule="auto"/>
      <w:ind w:left="420" w:hanging="420"/>
      <w:outlineLvl w:val="3"/>
    </w:pPr>
    <w:rPr>
      <w:rFonts w:ascii="仿宋_GB2312" w:eastAsia="仿宋_GB2312" w:hAnsi="Cambria"/>
      <w:b/>
      <w:bCs/>
      <w:sz w:val="24"/>
      <w:szCs w:val="28"/>
    </w:rPr>
  </w:style>
  <w:style w:type="paragraph" w:styleId="50">
    <w:name w:val="heading 5"/>
    <w:basedOn w:val="a1"/>
    <w:next w:val="a1"/>
    <w:link w:val="51"/>
    <w:uiPriority w:val="9"/>
    <w:unhideWhenUsed/>
    <w:qFormat/>
    <w:rsid w:val="00F27654"/>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1"/>
    <w:next w:val="a1"/>
    <w:link w:val="60"/>
    <w:uiPriority w:val="9"/>
    <w:unhideWhenUsed/>
    <w:qFormat/>
    <w:rsid w:val="00F27654"/>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1"/>
    <w:next w:val="a1"/>
    <w:link w:val="70"/>
    <w:uiPriority w:val="9"/>
    <w:unhideWhenUsed/>
    <w:qFormat/>
    <w:rsid w:val="00F27654"/>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unhideWhenUsed/>
    <w:qFormat/>
    <w:rsid w:val="00F2765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uiPriority w:val="9"/>
    <w:unhideWhenUsed/>
    <w:qFormat/>
    <w:rsid w:val="00F27654"/>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rsid w:val="001D2A5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D2A5F"/>
  </w:style>
  <w:style w:type="paragraph" w:styleId="81">
    <w:name w:val="toc 8"/>
    <w:basedOn w:val="11"/>
    <w:uiPriority w:val="39"/>
    <w:rsid w:val="00835AA4"/>
    <w:pPr>
      <w:spacing w:before="180"/>
      <w:ind w:left="2693" w:hanging="2693"/>
    </w:pPr>
    <w:rPr>
      <w:b/>
    </w:rPr>
  </w:style>
  <w:style w:type="paragraph" w:styleId="11">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a6"/>
    <w:uiPriority w:val="35"/>
    <w:qFormat/>
    <w:rsid w:val="00835AA4"/>
    <w:pPr>
      <w:spacing w:before="120" w:after="120"/>
    </w:pPr>
    <w:rPr>
      <w:b/>
      <w:lang w:eastAsia="en-GB"/>
    </w:rPr>
  </w:style>
  <w:style w:type="paragraph" w:styleId="52">
    <w:name w:val="toc 5"/>
    <w:aliases w:val="Observation TOC"/>
    <w:basedOn w:val="43"/>
    <w:uiPriority w:val="39"/>
    <w:rsid w:val="00835AA4"/>
    <w:pPr>
      <w:ind w:left="1701" w:hanging="1701"/>
    </w:pPr>
  </w:style>
  <w:style w:type="paragraph" w:styleId="43">
    <w:name w:val="toc 4"/>
    <w:basedOn w:val="33"/>
    <w:uiPriority w:val="39"/>
    <w:rsid w:val="00835AA4"/>
    <w:pPr>
      <w:ind w:left="1418" w:hanging="1418"/>
    </w:pPr>
  </w:style>
  <w:style w:type="paragraph" w:styleId="33">
    <w:name w:val="toc 3"/>
    <w:basedOn w:val="23"/>
    <w:uiPriority w:val="99"/>
    <w:rsid w:val="00835AA4"/>
    <w:pPr>
      <w:ind w:left="1134" w:hanging="1134"/>
    </w:pPr>
  </w:style>
  <w:style w:type="paragraph" w:styleId="23">
    <w:name w:val="toc 2"/>
    <w:basedOn w:val="11"/>
    <w:uiPriority w:val="39"/>
    <w:rsid w:val="00835AA4"/>
    <w:pPr>
      <w:keepNext w:val="0"/>
      <w:spacing w:before="0"/>
      <w:ind w:left="851" w:hanging="851"/>
    </w:pPr>
    <w:rPr>
      <w:sz w:val="20"/>
    </w:rPr>
  </w:style>
  <w:style w:type="paragraph" w:styleId="24">
    <w:name w:val="index 2"/>
    <w:basedOn w:val="12"/>
    <w:rsid w:val="00835AA4"/>
    <w:pPr>
      <w:ind w:left="284"/>
    </w:pPr>
  </w:style>
  <w:style w:type="paragraph" w:styleId="12">
    <w:name w:val="index 1"/>
    <w:basedOn w:val="a1"/>
    <w:rsid w:val="00835AA4"/>
    <w:pPr>
      <w:keepLines/>
    </w:pPr>
  </w:style>
  <w:style w:type="paragraph" w:styleId="a7">
    <w:name w:val="Document Map"/>
    <w:basedOn w:val="a1"/>
    <w:link w:val="a8"/>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9"/>
    <w:rsid w:val="00835AA4"/>
    <w:pPr>
      <w:numPr>
        <w:numId w:val="11"/>
      </w:numPr>
    </w:pPr>
    <w:rPr>
      <w:lang w:eastAsia="ja-JP"/>
    </w:rPr>
  </w:style>
  <w:style w:type="paragraph" w:styleId="a9">
    <w:name w:val="List"/>
    <w:basedOn w:val="aa"/>
    <w:rsid w:val="00835AA4"/>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qFormat/>
    <w:rsid w:val="00835AA4"/>
    <w:rPr>
      <w:b/>
      <w:position w:val="6"/>
      <w:sz w:val="16"/>
    </w:rPr>
  </w:style>
  <w:style w:type="paragraph" w:styleId="ae">
    <w:name w:val="footnote text"/>
    <w:basedOn w:val="a1"/>
    <w:link w:val="af"/>
    <w:qFormat/>
    <w:rsid w:val="00835AA4"/>
    <w:pPr>
      <w:keepLines/>
      <w:ind w:left="454" w:hanging="454"/>
    </w:pPr>
    <w:rPr>
      <w:sz w:val="16"/>
    </w:rPr>
  </w:style>
  <w:style w:type="paragraph" w:customStyle="1" w:styleId="3GPPHeader">
    <w:name w:val="3GPP_Header"/>
    <w:basedOn w:val="aa"/>
    <w:rsid w:val="00835AA4"/>
    <w:pPr>
      <w:tabs>
        <w:tab w:val="left" w:pos="1701"/>
        <w:tab w:val="right" w:pos="9639"/>
      </w:tabs>
      <w:spacing w:after="240"/>
    </w:pPr>
    <w:rPr>
      <w:b/>
      <w:sz w:val="24"/>
    </w:rPr>
  </w:style>
  <w:style w:type="paragraph" w:styleId="91">
    <w:name w:val="toc 9"/>
    <w:basedOn w:val="81"/>
    <w:uiPriority w:val="39"/>
    <w:rsid w:val="00835AA4"/>
    <w:pPr>
      <w:ind w:left="1418" w:hanging="1418"/>
    </w:pPr>
  </w:style>
  <w:style w:type="paragraph" w:styleId="61">
    <w:name w:val="toc 6"/>
    <w:basedOn w:val="52"/>
    <w:next w:val="a1"/>
    <w:uiPriority w:val="39"/>
    <w:rsid w:val="00835AA4"/>
    <w:pPr>
      <w:ind w:left="1985" w:hanging="1985"/>
    </w:pPr>
  </w:style>
  <w:style w:type="paragraph" w:styleId="71">
    <w:name w:val="toc 7"/>
    <w:basedOn w:val="61"/>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9"/>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5">
    <w:name w:val="List 2"/>
    <w:basedOn w:val="a9"/>
    <w:rsid w:val="00835AA4"/>
    <w:pPr>
      <w:ind w:left="851"/>
    </w:pPr>
    <w:rPr>
      <w:lang w:eastAsia="ja-JP"/>
    </w:rPr>
  </w:style>
  <w:style w:type="paragraph" w:styleId="34">
    <w:name w:val="List 3"/>
    <w:basedOn w:val="25"/>
    <w:rsid w:val="00835AA4"/>
    <w:pPr>
      <w:ind w:left="1135"/>
    </w:pPr>
  </w:style>
  <w:style w:type="paragraph" w:styleId="44">
    <w:name w:val="List 4"/>
    <w:basedOn w:val="34"/>
    <w:rsid w:val="00835AA4"/>
    <w:pPr>
      <w:ind w:left="1418"/>
    </w:pPr>
  </w:style>
  <w:style w:type="paragraph" w:styleId="53">
    <w:name w:val="List 5"/>
    <w:basedOn w:val="44"/>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f0">
    <w:name w:val="footer"/>
    <w:basedOn w:val="ab"/>
    <w:link w:val="af1"/>
    <w:uiPriority w:val="99"/>
    <w:qFormat/>
    <w:rsid w:val="00835AA4"/>
    <w:pPr>
      <w:jc w:val="center"/>
    </w:pPr>
    <w:rPr>
      <w:i/>
    </w:rPr>
  </w:style>
  <w:style w:type="paragraph" w:customStyle="1" w:styleId="Reference">
    <w:name w:val="Reference"/>
    <w:basedOn w:val="aa"/>
    <w:rsid w:val="00835AA4"/>
    <w:pPr>
      <w:numPr>
        <w:numId w:val="1"/>
      </w:numPr>
    </w:pPr>
  </w:style>
  <w:style w:type="paragraph" w:styleId="af2">
    <w:name w:val="Balloon Text"/>
    <w:basedOn w:val="a1"/>
    <w:link w:val="af3"/>
    <w:rsid w:val="00835AA4"/>
    <w:rPr>
      <w:rFonts w:ascii="Segoe UI" w:hAnsi="Segoe UI" w:cs="Segoe UI"/>
      <w:sz w:val="18"/>
      <w:szCs w:val="18"/>
    </w:rPr>
  </w:style>
  <w:style w:type="character" w:styleId="af4">
    <w:name w:val="page number"/>
    <w:basedOn w:val="a2"/>
    <w:rsid w:val="00835AA4"/>
  </w:style>
  <w:style w:type="paragraph" w:styleId="aa">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af5"/>
    <w:rsid w:val="00835AA4"/>
    <w:pPr>
      <w:spacing w:after="120"/>
    </w:pPr>
    <w:rPr>
      <w:rFonts w:ascii="Arial" w:hAnsi="Arial"/>
    </w:rPr>
  </w:style>
  <w:style w:type="character" w:styleId="af6">
    <w:name w:val="Hyperlink"/>
    <w:uiPriority w:val="99"/>
    <w:qFormat/>
    <w:rsid w:val="00835AA4"/>
    <w:rPr>
      <w:color w:val="0000FF"/>
      <w:u w:val="single"/>
    </w:rPr>
  </w:style>
  <w:style w:type="character" w:styleId="af7">
    <w:name w:val="FollowedHyperlink"/>
    <w:unhideWhenUsed/>
    <w:rsid w:val="00835AA4"/>
    <w:rPr>
      <w:color w:val="800080"/>
      <w:u w:val="single"/>
    </w:rPr>
  </w:style>
  <w:style w:type="character" w:styleId="af8">
    <w:name w:val="annotation reference"/>
    <w:qFormat/>
    <w:rsid w:val="00835AA4"/>
    <w:rPr>
      <w:sz w:val="16"/>
      <w:szCs w:val="16"/>
    </w:rPr>
  </w:style>
  <w:style w:type="paragraph" w:styleId="af9">
    <w:name w:val="annotation text"/>
    <w:basedOn w:val="a1"/>
    <w:link w:val="afa"/>
    <w:uiPriority w:val="99"/>
    <w:qFormat/>
    <w:rsid w:val="00835AA4"/>
  </w:style>
  <w:style w:type="paragraph" w:styleId="afb">
    <w:name w:val="annotation subject"/>
    <w:basedOn w:val="af9"/>
    <w:next w:val="af9"/>
    <w:link w:val="afc"/>
    <w:rsid w:val="00835AA4"/>
    <w:rPr>
      <w:b/>
      <w:bCs/>
    </w:rPr>
  </w:style>
  <w:style w:type="character" w:customStyle="1" w:styleId="10">
    <w:name w:val="标题 1 字符"/>
    <w:aliases w:val="H1 字符"/>
    <w:link w:val="1"/>
    <w:uiPriority w:val="9"/>
    <w:qFormat/>
    <w:rsid w:val="001D2A5F"/>
    <w:rPr>
      <w:rFonts w:ascii="仿宋_GB2312" w:eastAsia="仿宋_GB2312" w:hAnsiTheme="minorHAnsi" w:cstheme="minorBidi"/>
      <w:b/>
      <w:bCs/>
      <w:kern w:val="44"/>
      <w:sz w:val="30"/>
      <w:szCs w:val="44"/>
      <w:lang w:val="en-US" w:eastAsia="zh-CN"/>
    </w:rPr>
  </w:style>
  <w:style w:type="paragraph" w:customStyle="1" w:styleId="B10">
    <w:name w:val="B1"/>
    <w:basedOn w:val="a9"/>
    <w:link w:val="B1Char1"/>
    <w:qFormat/>
    <w:rsid w:val="00835AA4"/>
    <w:rPr>
      <w:rFonts w:ascii="Times New Roman" w:hAnsi="Times New Roman"/>
    </w:rPr>
  </w:style>
  <w:style w:type="paragraph" w:customStyle="1" w:styleId="B2">
    <w:name w:val="B2"/>
    <w:basedOn w:val="25"/>
    <w:link w:val="B2Char"/>
    <w:qFormat/>
    <w:rsid w:val="00835AA4"/>
    <w:rPr>
      <w:rFonts w:ascii="Times New Roman" w:hAnsi="Times New Roman"/>
    </w:rPr>
  </w:style>
  <w:style w:type="paragraph" w:customStyle="1" w:styleId="B3">
    <w:name w:val="B3"/>
    <w:basedOn w:val="34"/>
    <w:link w:val="B3Char2"/>
    <w:qFormat/>
    <w:rsid w:val="00835AA4"/>
    <w:rPr>
      <w:rFonts w:ascii="Times New Roman" w:hAnsi="Times New Roman"/>
    </w:rPr>
  </w:style>
  <w:style w:type="paragraph" w:customStyle="1" w:styleId="B4">
    <w:name w:val="B4"/>
    <w:basedOn w:val="44"/>
    <w:link w:val="B4Char"/>
    <w:qFormat/>
    <w:rsid w:val="00835AA4"/>
    <w:rPr>
      <w:rFonts w:ascii="Times New Roman" w:hAnsi="Times New Roman"/>
    </w:rPr>
  </w:style>
  <w:style w:type="paragraph" w:customStyle="1" w:styleId="Proposal">
    <w:name w:val="Proposal"/>
    <w:basedOn w:val="aa"/>
    <w:rsid w:val="00835AA4"/>
    <w:pPr>
      <w:numPr>
        <w:numId w:val="2"/>
      </w:numPr>
      <w:tabs>
        <w:tab w:val="clear" w:pos="1304"/>
        <w:tab w:val="num" w:pos="720"/>
        <w:tab w:val="left" w:pos="1701"/>
      </w:tabs>
      <w:ind w:left="720" w:hanging="720"/>
    </w:pPr>
    <w:rPr>
      <w:b/>
      <w:bCs/>
    </w:rPr>
  </w:style>
  <w:style w:type="character" w:customStyle="1" w:styleId="af5">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link w:val="aa"/>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d">
    <w:name w:val="table of figures"/>
    <w:basedOn w:val="aa"/>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af3">
    <w:name w:val="批注框文本 字符"/>
    <w:link w:val="af2"/>
    <w:rsid w:val="00835AA4"/>
    <w:rPr>
      <w:rFonts w:ascii="Segoe UI" w:hAnsi="Segoe UI" w:cs="Segoe UI"/>
      <w:sz w:val="18"/>
      <w:szCs w:val="18"/>
      <w:lang w:eastAsia="ja-JP"/>
    </w:rPr>
  </w:style>
  <w:style w:type="character" w:customStyle="1" w:styleId="afa">
    <w:name w:val="批注文字 字符"/>
    <w:link w:val="af9"/>
    <w:uiPriority w:val="99"/>
    <w:qFormat/>
    <w:rsid w:val="00835AA4"/>
    <w:rPr>
      <w:rFonts w:ascii="Times New Roman" w:hAnsi="Times New Roman"/>
      <w:lang w:eastAsia="ja-JP"/>
    </w:rPr>
  </w:style>
  <w:style w:type="character" w:customStyle="1" w:styleId="afc">
    <w:name w:val="批注主题 字符"/>
    <w:link w:val="afb"/>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a8">
    <w:name w:val="文档结构图 字符"/>
    <w:link w:val="a7"/>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e">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835AA4"/>
    <w:rPr>
      <w:rFonts w:ascii="Arial" w:hAnsi="Arial"/>
      <w:b/>
      <w:noProof/>
      <w:sz w:val="18"/>
      <w:lang w:eastAsia="ja-JP"/>
    </w:rPr>
  </w:style>
  <w:style w:type="character" w:customStyle="1" w:styleId="af1">
    <w:name w:val="页脚 字符"/>
    <w:link w:val="af0"/>
    <w:uiPriority w:val="99"/>
    <w:qFormat/>
    <w:rsid w:val="00835AA4"/>
    <w:rPr>
      <w:rFonts w:ascii="Arial" w:hAnsi="Arial"/>
      <w:b/>
      <w:i/>
      <w:noProof/>
      <w:sz w:val="18"/>
      <w:lang w:eastAsia="ja-JP"/>
    </w:rPr>
  </w:style>
  <w:style w:type="character" w:customStyle="1" w:styleId="af">
    <w:name w:val="脚注文本 字符"/>
    <w:link w:val="ae"/>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2">
    <w:name w:val="标题 2 字符"/>
    <w:link w:val="21"/>
    <w:uiPriority w:val="9"/>
    <w:qFormat/>
    <w:rsid w:val="001D2A5F"/>
    <w:rPr>
      <w:rFonts w:ascii="仿宋_GB2312" w:eastAsia="仿宋_GB2312" w:hAnsi="Cambria" w:cstheme="minorBidi"/>
      <w:b/>
      <w:bCs/>
      <w:kern w:val="2"/>
      <w:sz w:val="24"/>
      <w:szCs w:val="32"/>
      <w:lang w:val="en-US" w:eastAsia="zh-CN"/>
    </w:rPr>
  </w:style>
  <w:style w:type="character" w:customStyle="1" w:styleId="32">
    <w:name w:val="标题 3 字符"/>
    <w:aliases w:val="Underrubrik2 字符,H3 字符"/>
    <w:link w:val="31"/>
    <w:uiPriority w:val="9"/>
    <w:qFormat/>
    <w:rsid w:val="001D2A5F"/>
    <w:rPr>
      <w:rFonts w:asciiTheme="minorHAnsi" w:eastAsia="华文仿宋" w:hAnsiTheme="minorHAnsi" w:cstheme="minorBidi"/>
      <w:b/>
      <w:bCs/>
      <w:kern w:val="2"/>
      <w:sz w:val="24"/>
      <w:szCs w:val="32"/>
      <w:lang w:val="en-US" w:eastAsia="zh-CN"/>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1D2A5F"/>
    <w:rPr>
      <w:rFonts w:ascii="仿宋_GB2312" w:eastAsia="仿宋_GB2312" w:hAnsi="Cambria" w:cstheme="minorBidi"/>
      <w:b/>
      <w:bCs/>
      <w:kern w:val="2"/>
      <w:sz w:val="24"/>
      <w:szCs w:val="28"/>
      <w:lang w:val="en-US" w:eastAsia="zh-CN"/>
    </w:rPr>
  </w:style>
  <w:style w:type="character" w:customStyle="1" w:styleId="51">
    <w:name w:val="标题 5 字符"/>
    <w:basedOn w:val="a2"/>
    <w:link w:val="50"/>
    <w:uiPriority w:val="9"/>
    <w:rsid w:val="00F27654"/>
    <w:rPr>
      <w:rFonts w:asciiTheme="majorHAnsi" w:eastAsiaTheme="majorEastAsia" w:hAnsiTheme="majorHAnsi" w:cstheme="majorBidi"/>
      <w:color w:val="1F3763" w:themeColor="accent1" w:themeShade="7F"/>
      <w:sz w:val="22"/>
      <w:szCs w:val="22"/>
      <w:lang w:val="de-CH" w:eastAsia="zh-CN"/>
    </w:rPr>
  </w:style>
  <w:style w:type="paragraph" w:customStyle="1" w:styleId="H6">
    <w:name w:val="H6"/>
    <w:basedOn w:val="50"/>
    <w:next w:val="a1"/>
    <w:link w:val="H6Char"/>
    <w:rsid w:val="00835AA4"/>
    <w:pPr>
      <w:ind w:left="1985" w:hanging="1985"/>
      <w:outlineLvl w:val="9"/>
    </w:pPr>
    <w:rPr>
      <w:sz w:val="20"/>
    </w:rPr>
  </w:style>
  <w:style w:type="character" w:customStyle="1" w:styleId="60">
    <w:name w:val="标题 6 字符"/>
    <w:basedOn w:val="a2"/>
    <w:link w:val="6"/>
    <w:uiPriority w:val="9"/>
    <w:rsid w:val="00F27654"/>
    <w:rPr>
      <w:rFonts w:asciiTheme="majorHAnsi" w:eastAsiaTheme="majorEastAsia" w:hAnsiTheme="majorHAnsi" w:cstheme="majorBidi"/>
      <w:i/>
      <w:iCs/>
      <w:color w:val="1F3763" w:themeColor="accent1" w:themeShade="7F"/>
      <w:sz w:val="22"/>
      <w:szCs w:val="22"/>
      <w:lang w:val="de-CH" w:eastAsia="zh-CN"/>
    </w:rPr>
  </w:style>
  <w:style w:type="character" w:customStyle="1" w:styleId="70">
    <w:name w:val="标题 7 字符"/>
    <w:basedOn w:val="a2"/>
    <w:link w:val="7"/>
    <w:uiPriority w:val="9"/>
    <w:rsid w:val="00F27654"/>
    <w:rPr>
      <w:rFonts w:asciiTheme="majorHAnsi" w:eastAsiaTheme="majorEastAsia" w:hAnsiTheme="majorHAnsi" w:cstheme="majorBidi"/>
      <w:i/>
      <w:iCs/>
      <w:color w:val="404040" w:themeColor="text1" w:themeTint="BF"/>
      <w:sz w:val="22"/>
      <w:szCs w:val="22"/>
      <w:lang w:val="de-CH" w:eastAsia="zh-CN"/>
    </w:rPr>
  </w:style>
  <w:style w:type="character" w:customStyle="1" w:styleId="80">
    <w:name w:val="标题 8 字符"/>
    <w:basedOn w:val="a2"/>
    <w:link w:val="8"/>
    <w:uiPriority w:val="9"/>
    <w:rsid w:val="00F27654"/>
    <w:rPr>
      <w:rFonts w:asciiTheme="majorHAnsi" w:eastAsiaTheme="majorEastAsia" w:hAnsiTheme="majorHAnsi" w:cstheme="majorBidi"/>
      <w:color w:val="404040" w:themeColor="text1" w:themeTint="BF"/>
      <w:lang w:val="de-CH" w:eastAsia="zh-CN"/>
    </w:rPr>
  </w:style>
  <w:style w:type="character" w:customStyle="1" w:styleId="90">
    <w:name w:val="标题 9 字符"/>
    <w:basedOn w:val="a2"/>
    <w:link w:val="9"/>
    <w:uiPriority w:val="9"/>
    <w:rsid w:val="00F27654"/>
    <w:rPr>
      <w:rFonts w:asciiTheme="majorHAnsi" w:eastAsiaTheme="majorEastAsia" w:hAnsiTheme="majorHAnsi" w:cstheme="majorBidi"/>
      <w:i/>
      <w:iCs/>
      <w:color w:val="404040" w:themeColor="text1" w:themeTint="BF"/>
      <w:lang w:val="de-CH" w:eastAsia="zh-CN"/>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f">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
    <w:basedOn w:val="a1"/>
    <w:link w:val="aff1"/>
    <w:uiPriority w:val="34"/>
    <w:qFormat/>
    <w:rsid w:val="00835AA4"/>
    <w:pPr>
      <w:ind w:left="720"/>
    </w:pPr>
    <w:rPr>
      <w:rFonts w:ascii="Calibri" w:eastAsia="Calibri" w:hAnsi="Calibri"/>
      <w:lang w:val="x-none"/>
    </w:rPr>
  </w:style>
  <w:style w:type="character" w:customStyle="1" w:styleId="aff1">
    <w:name w:val="列出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f0"/>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f2">
    <w:name w:val="Plain Text"/>
    <w:basedOn w:val="a1"/>
    <w:link w:val="aff3"/>
    <w:uiPriority w:val="99"/>
    <w:qFormat/>
    <w:rsid w:val="00835AA4"/>
    <w:rPr>
      <w:rFonts w:ascii="Courier New" w:hAnsi="Courier New"/>
      <w:lang w:val="nb-NO"/>
    </w:rPr>
  </w:style>
  <w:style w:type="character" w:customStyle="1" w:styleId="aff3">
    <w:name w:val="纯文本 字符"/>
    <w:link w:val="aff2"/>
    <w:uiPriority w:val="99"/>
    <w:qFormat/>
    <w:rsid w:val="00835AA4"/>
    <w:rPr>
      <w:rFonts w:ascii="Courier New" w:hAnsi="Courier New"/>
      <w:lang w:val="nb-NO" w:eastAsia="ja-JP"/>
    </w:rPr>
  </w:style>
  <w:style w:type="character" w:styleId="aff4">
    <w:name w:val="Strong"/>
    <w:uiPriority w:val="22"/>
    <w:qFormat/>
    <w:rsid w:val="00835AA4"/>
    <w:rPr>
      <w:b/>
      <w:bCs/>
    </w:rPr>
  </w:style>
  <w:style w:type="table" w:styleId="aff5">
    <w:name w:val="Table Grid"/>
    <w:basedOn w:val="a3"/>
    <w:uiPriority w:val="5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f6">
    <w:name w:val="List Continue"/>
    <w:basedOn w:val="a1"/>
    <w:rsid w:val="00835AA4"/>
    <w:pPr>
      <w:spacing w:after="120"/>
      <w:ind w:left="283"/>
      <w:contextualSpacing/>
    </w:pPr>
    <w:rPr>
      <w:rFonts w:ascii="Arial" w:hAnsi="Arial"/>
    </w:rPr>
  </w:style>
  <w:style w:type="paragraph" w:styleId="26">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13">
    <w:name w:val="未处理的提及1"/>
    <w:basedOn w:val="a2"/>
    <w:uiPriority w:val="99"/>
    <w:semiHidden/>
    <w:unhideWhenUsed/>
    <w:rsid w:val="00835AA4"/>
    <w:rPr>
      <w:color w:val="808080"/>
      <w:shd w:val="clear" w:color="auto" w:fill="E6E6E6"/>
    </w:rPr>
  </w:style>
  <w:style w:type="paragraph" w:customStyle="1" w:styleId="IvDbodytext">
    <w:name w:val="IvD bodytext"/>
    <w:basedOn w:val="aa"/>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f7">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f8">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f9">
    <w:name w:val="表格题注"/>
    <w:basedOn w:val="a1"/>
    <w:rsid w:val="009831A5"/>
    <w:pPr>
      <w:spacing w:after="180"/>
    </w:pPr>
    <w:rPr>
      <w:rFonts w:ascii="Times New Roman" w:eastAsia="宋体" w:hAnsi="Times New Roman" w:cs="Times New Roman"/>
      <w:sz w:val="20"/>
      <w:szCs w:val="20"/>
      <w:lang w:val="en-GB" w:eastAsia="en-US"/>
    </w:rPr>
  </w:style>
  <w:style w:type="paragraph" w:styleId="affa">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4">
    <w:name w:val="网格型1"/>
    <w:basedOn w:val="a3"/>
    <w:next w:val="aff5"/>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题注 字符"/>
    <w:aliases w:val="cap 字符,cap Char 字符,Caption Char1 Char 字符,cap Char Char1 字符,Caption Char Char1 Char 字符,cap Char2 字符"/>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6">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7">
    <w:name w:val="Body Text 2"/>
    <w:basedOn w:val="a1"/>
    <w:link w:val="28"/>
    <w:qFormat/>
    <w:rsid w:val="006F3867"/>
    <w:pPr>
      <w:spacing w:line="259" w:lineRule="auto"/>
    </w:pPr>
    <w:rPr>
      <w:rFonts w:ascii="Times New Roman" w:eastAsia="MS Mincho" w:hAnsi="Times New Roman" w:cs="Times New Roman"/>
      <w:sz w:val="24"/>
      <w:szCs w:val="20"/>
      <w:lang w:val="en-GB" w:eastAsia="en-US"/>
    </w:rPr>
  </w:style>
  <w:style w:type="character" w:customStyle="1" w:styleId="28">
    <w:name w:val="正文文本 2 字符"/>
    <w:basedOn w:val="a2"/>
    <w:link w:val="27"/>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table" w:styleId="17">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9">
    <w:name w:val="网格型2"/>
    <w:basedOn w:val="a3"/>
    <w:next w:val="aff5"/>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lang w:eastAsia="en-US"/>
    </w:rPr>
  </w:style>
  <w:style w:type="table" w:customStyle="1" w:styleId="35">
    <w:name w:val="网格型3"/>
    <w:basedOn w:val="a3"/>
    <w:next w:val="aff5"/>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5"/>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BD31C586-D717-4EEF-AC8D-9CBF3EF43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1260</Words>
  <Characters>7187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8431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hanjx</cp:lastModifiedBy>
  <cp:revision>5</cp:revision>
  <cp:lastPrinted>2008-01-31T07:09:00Z</cp:lastPrinted>
  <dcterms:created xsi:type="dcterms:W3CDTF">2024-08-15T14:44:00Z</dcterms:created>
  <dcterms:modified xsi:type="dcterms:W3CDTF">2024-08-30T07:28:00Z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